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2C29" w14:textId="29D6E865" w:rsidR="0045637A" w:rsidRPr="00707840" w:rsidRDefault="0045637A" w:rsidP="0045637A">
      <w:pPr>
        <w:pStyle w:val="Title"/>
        <w:jc w:val="center"/>
        <w:rPr>
          <w:rFonts w:asciiTheme="minorHAnsi" w:hAnsiTheme="minorHAnsi" w:cstheme="minorHAnsi"/>
          <w:b/>
          <w:bCs/>
          <w:color w:val="FF6600"/>
          <w:shd w:val="clear" w:color="auto" w:fill="FFFFFF"/>
        </w:rPr>
      </w:pPr>
      <w:r w:rsidRPr="00707840">
        <w:rPr>
          <w:rFonts w:asciiTheme="minorHAnsi" w:hAnsiTheme="minorHAnsi" w:cstheme="minorHAnsi"/>
          <w:b/>
          <w:bCs/>
          <w:color w:val="FF6600"/>
          <w:shd w:val="clear" w:color="auto" w:fill="FFFFFF"/>
        </w:rPr>
        <w:t>Working Hours, PTO &amp; Vacation Policy</w:t>
      </w:r>
    </w:p>
    <w:p w14:paraId="6E270394" w14:textId="0A867391" w:rsidR="00C939C1" w:rsidRPr="00707840" w:rsidRDefault="0045637A" w:rsidP="0045637A">
      <w:pPr>
        <w:pStyle w:val="Heading1"/>
        <w:rPr>
          <w:rFonts w:asciiTheme="minorHAnsi" w:eastAsia="Times New Roman" w:hAnsiTheme="minorHAnsi" w:cstheme="minorHAnsi"/>
          <w:b/>
          <w:bCs/>
          <w:color w:val="020044"/>
          <w:sz w:val="36"/>
          <w:szCs w:val="36"/>
        </w:rPr>
      </w:pPr>
      <w:r w:rsidRPr="00707840">
        <w:rPr>
          <w:rFonts w:asciiTheme="minorHAnsi" w:hAnsiTheme="minorHAnsi" w:cstheme="minorHAnsi"/>
          <w:b/>
          <w:bCs/>
          <w:shd w:val="clear" w:color="auto" w:fill="FFFFFF"/>
        </w:rPr>
        <w:t>Holidays</w:t>
      </w:r>
    </w:p>
    <w:p w14:paraId="15DE2453" w14:textId="43BABE65" w:rsidR="00C939C1" w:rsidRPr="00707840" w:rsidRDefault="00C939C1" w:rsidP="0045637A">
      <w:pPr>
        <w:pStyle w:val="Heading2"/>
        <w:rPr>
          <w:rFonts w:asciiTheme="minorHAnsi" w:eastAsia="Times New Roman" w:hAnsiTheme="minorHAnsi" w:cstheme="minorHAnsi"/>
        </w:rPr>
      </w:pPr>
      <w:r w:rsidRPr="00707840">
        <w:rPr>
          <w:rFonts w:asciiTheme="minorHAnsi" w:eastAsia="Times New Roman" w:hAnsiTheme="minorHAnsi" w:cstheme="minorHAnsi"/>
        </w:rPr>
        <w:t>We observe the following holidays:</w:t>
      </w:r>
    </w:p>
    <w:p w14:paraId="06243FCD" w14:textId="77777777" w:rsidR="00C939C1" w:rsidRPr="00B208E6" w:rsidRDefault="00C939C1" w:rsidP="00C939C1">
      <w:pPr>
        <w:numPr>
          <w:ilvl w:val="0"/>
          <w:numId w:val="2"/>
        </w:numPr>
        <w:shd w:val="clear" w:color="auto" w:fill="FFFFFF"/>
        <w:spacing w:before="100" w:beforeAutospacing="1" w:after="100" w:afterAutospacing="1" w:line="240" w:lineRule="auto"/>
        <w:rPr>
          <w:rFonts w:eastAsia="Times New Roman" w:cstheme="minorHAnsi"/>
          <w:color w:val="494D55"/>
          <w:sz w:val="24"/>
          <w:szCs w:val="24"/>
          <w:highlight w:val="yellow"/>
        </w:rPr>
      </w:pPr>
      <w:r w:rsidRPr="00B208E6">
        <w:rPr>
          <w:rFonts w:eastAsia="Times New Roman" w:cstheme="minorHAnsi"/>
          <w:b/>
          <w:bCs/>
          <w:color w:val="494D55"/>
          <w:sz w:val="24"/>
          <w:szCs w:val="24"/>
          <w:highlight w:val="yellow"/>
        </w:rPr>
        <w:t>[New Year’s Day]</w:t>
      </w:r>
    </w:p>
    <w:p w14:paraId="37B04A91" w14:textId="77777777" w:rsidR="00C939C1" w:rsidRPr="00B208E6" w:rsidRDefault="00C939C1" w:rsidP="00C939C1">
      <w:pPr>
        <w:numPr>
          <w:ilvl w:val="0"/>
          <w:numId w:val="2"/>
        </w:numPr>
        <w:shd w:val="clear" w:color="auto" w:fill="FFFFFF"/>
        <w:spacing w:before="100" w:beforeAutospacing="1" w:after="100" w:afterAutospacing="1" w:line="240" w:lineRule="auto"/>
        <w:rPr>
          <w:rFonts w:eastAsia="Times New Roman" w:cstheme="minorHAnsi"/>
          <w:color w:val="494D55"/>
          <w:sz w:val="24"/>
          <w:szCs w:val="24"/>
          <w:highlight w:val="yellow"/>
        </w:rPr>
      </w:pPr>
      <w:r w:rsidRPr="00B208E6">
        <w:rPr>
          <w:rFonts w:eastAsia="Times New Roman" w:cstheme="minorHAnsi"/>
          <w:b/>
          <w:bCs/>
          <w:color w:val="494D55"/>
          <w:sz w:val="24"/>
          <w:szCs w:val="24"/>
          <w:highlight w:val="yellow"/>
        </w:rPr>
        <w:t>[Martin Luther King Day]</w:t>
      </w:r>
    </w:p>
    <w:p w14:paraId="01296985" w14:textId="77777777" w:rsidR="00C939C1" w:rsidRPr="00B208E6" w:rsidRDefault="00C939C1" w:rsidP="00C939C1">
      <w:pPr>
        <w:numPr>
          <w:ilvl w:val="0"/>
          <w:numId w:val="2"/>
        </w:numPr>
        <w:shd w:val="clear" w:color="auto" w:fill="FFFFFF"/>
        <w:spacing w:before="100" w:beforeAutospacing="1" w:after="100" w:afterAutospacing="1" w:line="240" w:lineRule="auto"/>
        <w:rPr>
          <w:rFonts w:eastAsia="Times New Roman" w:cstheme="minorHAnsi"/>
          <w:color w:val="494D55"/>
          <w:sz w:val="24"/>
          <w:szCs w:val="24"/>
          <w:highlight w:val="yellow"/>
        </w:rPr>
      </w:pPr>
      <w:r w:rsidRPr="00B208E6">
        <w:rPr>
          <w:rFonts w:eastAsia="Times New Roman" w:cstheme="minorHAnsi"/>
          <w:b/>
          <w:bCs/>
          <w:color w:val="494D55"/>
          <w:sz w:val="24"/>
          <w:szCs w:val="24"/>
          <w:highlight w:val="yellow"/>
        </w:rPr>
        <w:t>[President’s Day]</w:t>
      </w:r>
    </w:p>
    <w:p w14:paraId="2CC1BE07" w14:textId="77777777" w:rsidR="00C939C1" w:rsidRPr="00B208E6" w:rsidRDefault="00C939C1" w:rsidP="00C939C1">
      <w:pPr>
        <w:numPr>
          <w:ilvl w:val="0"/>
          <w:numId w:val="2"/>
        </w:numPr>
        <w:shd w:val="clear" w:color="auto" w:fill="FFFFFF"/>
        <w:spacing w:before="100" w:beforeAutospacing="1" w:after="100" w:afterAutospacing="1" w:line="240" w:lineRule="auto"/>
        <w:rPr>
          <w:rFonts w:eastAsia="Times New Roman" w:cstheme="minorHAnsi"/>
          <w:color w:val="494D55"/>
          <w:sz w:val="24"/>
          <w:szCs w:val="24"/>
          <w:highlight w:val="yellow"/>
        </w:rPr>
      </w:pPr>
      <w:r w:rsidRPr="00B208E6">
        <w:rPr>
          <w:rFonts w:eastAsia="Times New Roman" w:cstheme="minorHAnsi"/>
          <w:b/>
          <w:bCs/>
          <w:color w:val="494D55"/>
          <w:sz w:val="24"/>
          <w:szCs w:val="24"/>
          <w:highlight w:val="yellow"/>
        </w:rPr>
        <w:t>[Good Friday/Easter Monday]</w:t>
      </w:r>
    </w:p>
    <w:p w14:paraId="1FA3DA8D" w14:textId="77777777" w:rsidR="00C939C1" w:rsidRPr="00B208E6" w:rsidRDefault="00C939C1" w:rsidP="00C939C1">
      <w:pPr>
        <w:numPr>
          <w:ilvl w:val="0"/>
          <w:numId w:val="2"/>
        </w:numPr>
        <w:shd w:val="clear" w:color="auto" w:fill="FFFFFF"/>
        <w:spacing w:before="100" w:beforeAutospacing="1" w:after="100" w:afterAutospacing="1" w:line="240" w:lineRule="auto"/>
        <w:rPr>
          <w:rFonts w:eastAsia="Times New Roman" w:cstheme="minorHAnsi"/>
          <w:color w:val="494D55"/>
          <w:sz w:val="24"/>
          <w:szCs w:val="24"/>
          <w:highlight w:val="yellow"/>
        </w:rPr>
      </w:pPr>
      <w:r w:rsidRPr="00B208E6">
        <w:rPr>
          <w:rFonts w:eastAsia="Times New Roman" w:cstheme="minorHAnsi"/>
          <w:b/>
          <w:bCs/>
          <w:color w:val="494D55"/>
          <w:sz w:val="24"/>
          <w:szCs w:val="24"/>
          <w:highlight w:val="yellow"/>
        </w:rPr>
        <w:t>[Memorial Day]</w:t>
      </w:r>
    </w:p>
    <w:p w14:paraId="6C04278D" w14:textId="77777777" w:rsidR="00C939C1" w:rsidRPr="00B208E6" w:rsidRDefault="00C939C1" w:rsidP="00C939C1">
      <w:pPr>
        <w:numPr>
          <w:ilvl w:val="0"/>
          <w:numId w:val="2"/>
        </w:numPr>
        <w:shd w:val="clear" w:color="auto" w:fill="FFFFFF"/>
        <w:spacing w:before="100" w:beforeAutospacing="1" w:after="100" w:afterAutospacing="1" w:line="240" w:lineRule="auto"/>
        <w:rPr>
          <w:rFonts w:eastAsia="Times New Roman" w:cstheme="minorHAnsi"/>
          <w:color w:val="494D55"/>
          <w:sz w:val="24"/>
          <w:szCs w:val="24"/>
          <w:highlight w:val="yellow"/>
        </w:rPr>
      </w:pPr>
      <w:r w:rsidRPr="00B208E6">
        <w:rPr>
          <w:rFonts w:eastAsia="Times New Roman" w:cstheme="minorHAnsi"/>
          <w:b/>
          <w:bCs/>
          <w:color w:val="494D55"/>
          <w:sz w:val="24"/>
          <w:szCs w:val="24"/>
          <w:highlight w:val="yellow"/>
        </w:rPr>
        <w:t>[Independence Day]</w:t>
      </w:r>
    </w:p>
    <w:p w14:paraId="766E49FD" w14:textId="77777777" w:rsidR="00C939C1" w:rsidRPr="00B208E6" w:rsidRDefault="00C939C1" w:rsidP="00C939C1">
      <w:pPr>
        <w:numPr>
          <w:ilvl w:val="0"/>
          <w:numId w:val="2"/>
        </w:numPr>
        <w:shd w:val="clear" w:color="auto" w:fill="FFFFFF"/>
        <w:spacing w:before="100" w:beforeAutospacing="1" w:after="100" w:afterAutospacing="1" w:line="240" w:lineRule="auto"/>
        <w:rPr>
          <w:rFonts w:eastAsia="Times New Roman" w:cstheme="minorHAnsi"/>
          <w:color w:val="494D55"/>
          <w:sz w:val="24"/>
          <w:szCs w:val="24"/>
          <w:highlight w:val="yellow"/>
        </w:rPr>
      </w:pPr>
      <w:r w:rsidRPr="00B208E6">
        <w:rPr>
          <w:rFonts w:eastAsia="Times New Roman" w:cstheme="minorHAnsi"/>
          <w:b/>
          <w:bCs/>
          <w:color w:val="494D55"/>
          <w:sz w:val="24"/>
          <w:szCs w:val="24"/>
          <w:highlight w:val="yellow"/>
        </w:rPr>
        <w:t>[Labor Day]</w:t>
      </w:r>
    </w:p>
    <w:p w14:paraId="00195797" w14:textId="77777777" w:rsidR="00C939C1" w:rsidRPr="00B208E6" w:rsidRDefault="00C939C1" w:rsidP="00C939C1">
      <w:pPr>
        <w:numPr>
          <w:ilvl w:val="0"/>
          <w:numId w:val="2"/>
        </w:numPr>
        <w:shd w:val="clear" w:color="auto" w:fill="FFFFFF"/>
        <w:spacing w:before="100" w:beforeAutospacing="1" w:after="100" w:afterAutospacing="1" w:line="240" w:lineRule="auto"/>
        <w:rPr>
          <w:rFonts w:eastAsia="Times New Roman" w:cstheme="minorHAnsi"/>
          <w:color w:val="494D55"/>
          <w:sz w:val="24"/>
          <w:szCs w:val="24"/>
          <w:highlight w:val="yellow"/>
        </w:rPr>
      </w:pPr>
      <w:r w:rsidRPr="00B208E6">
        <w:rPr>
          <w:rFonts w:eastAsia="Times New Roman" w:cstheme="minorHAnsi"/>
          <w:b/>
          <w:bCs/>
          <w:color w:val="494D55"/>
          <w:sz w:val="24"/>
          <w:szCs w:val="24"/>
          <w:highlight w:val="yellow"/>
        </w:rPr>
        <w:t>[Columbus/Indigenous Peoples Day]</w:t>
      </w:r>
    </w:p>
    <w:p w14:paraId="6741E5E3" w14:textId="77777777" w:rsidR="00C939C1" w:rsidRPr="00B208E6" w:rsidRDefault="00C939C1" w:rsidP="00C939C1">
      <w:pPr>
        <w:numPr>
          <w:ilvl w:val="0"/>
          <w:numId w:val="2"/>
        </w:numPr>
        <w:shd w:val="clear" w:color="auto" w:fill="FFFFFF"/>
        <w:spacing w:before="100" w:beforeAutospacing="1" w:after="100" w:afterAutospacing="1" w:line="240" w:lineRule="auto"/>
        <w:rPr>
          <w:rFonts w:eastAsia="Times New Roman" w:cstheme="minorHAnsi"/>
          <w:color w:val="494D55"/>
          <w:sz w:val="24"/>
          <w:szCs w:val="24"/>
          <w:highlight w:val="yellow"/>
        </w:rPr>
      </w:pPr>
      <w:r w:rsidRPr="00B208E6">
        <w:rPr>
          <w:rFonts w:eastAsia="Times New Roman" w:cstheme="minorHAnsi"/>
          <w:b/>
          <w:bCs/>
          <w:color w:val="494D55"/>
          <w:sz w:val="24"/>
          <w:szCs w:val="24"/>
          <w:highlight w:val="yellow"/>
        </w:rPr>
        <w:t>[Veterans Day]</w:t>
      </w:r>
    </w:p>
    <w:p w14:paraId="661D31D8" w14:textId="77777777" w:rsidR="00C939C1" w:rsidRPr="00B208E6" w:rsidRDefault="00C939C1" w:rsidP="00C939C1">
      <w:pPr>
        <w:numPr>
          <w:ilvl w:val="0"/>
          <w:numId w:val="2"/>
        </w:numPr>
        <w:shd w:val="clear" w:color="auto" w:fill="FFFFFF"/>
        <w:spacing w:before="100" w:beforeAutospacing="1" w:after="100" w:afterAutospacing="1" w:line="240" w:lineRule="auto"/>
        <w:rPr>
          <w:rFonts w:eastAsia="Times New Roman" w:cstheme="minorHAnsi"/>
          <w:color w:val="494D55"/>
          <w:sz w:val="24"/>
          <w:szCs w:val="24"/>
          <w:highlight w:val="yellow"/>
        </w:rPr>
      </w:pPr>
      <w:r w:rsidRPr="00B208E6">
        <w:rPr>
          <w:rFonts w:eastAsia="Times New Roman" w:cstheme="minorHAnsi"/>
          <w:b/>
          <w:bCs/>
          <w:color w:val="494D55"/>
          <w:sz w:val="24"/>
          <w:szCs w:val="24"/>
          <w:highlight w:val="yellow"/>
        </w:rPr>
        <w:t>[Thanksgiving Day]</w:t>
      </w:r>
    </w:p>
    <w:p w14:paraId="090E2707" w14:textId="77777777" w:rsidR="00C939C1" w:rsidRPr="00B208E6" w:rsidRDefault="00C939C1" w:rsidP="00C939C1">
      <w:pPr>
        <w:numPr>
          <w:ilvl w:val="0"/>
          <w:numId w:val="2"/>
        </w:numPr>
        <w:shd w:val="clear" w:color="auto" w:fill="FFFFFF"/>
        <w:spacing w:before="100" w:beforeAutospacing="1" w:after="100" w:afterAutospacing="1" w:line="240" w:lineRule="auto"/>
        <w:rPr>
          <w:rFonts w:eastAsia="Times New Roman" w:cstheme="minorHAnsi"/>
          <w:color w:val="494D55"/>
          <w:sz w:val="24"/>
          <w:szCs w:val="24"/>
          <w:highlight w:val="yellow"/>
        </w:rPr>
      </w:pPr>
      <w:r w:rsidRPr="00B208E6">
        <w:rPr>
          <w:rFonts w:eastAsia="Times New Roman" w:cstheme="minorHAnsi"/>
          <w:b/>
          <w:bCs/>
          <w:color w:val="494D55"/>
          <w:sz w:val="24"/>
          <w:szCs w:val="24"/>
          <w:highlight w:val="yellow"/>
        </w:rPr>
        <w:t>[Christmas Day]</w:t>
      </w:r>
    </w:p>
    <w:p w14:paraId="7EFBFF2C" w14:textId="77777777" w:rsidR="00C939C1" w:rsidRPr="00B208E6" w:rsidRDefault="00C939C1" w:rsidP="00C939C1">
      <w:pPr>
        <w:numPr>
          <w:ilvl w:val="0"/>
          <w:numId w:val="2"/>
        </w:numPr>
        <w:shd w:val="clear" w:color="auto" w:fill="FFFFFF"/>
        <w:spacing w:before="100" w:beforeAutospacing="1" w:after="100" w:afterAutospacing="1" w:line="240" w:lineRule="auto"/>
        <w:rPr>
          <w:rFonts w:eastAsia="Times New Roman" w:cstheme="minorHAnsi"/>
          <w:color w:val="494D55"/>
          <w:sz w:val="24"/>
          <w:szCs w:val="24"/>
          <w:highlight w:val="yellow"/>
        </w:rPr>
      </w:pPr>
      <w:r w:rsidRPr="00B208E6">
        <w:rPr>
          <w:rFonts w:eastAsia="Times New Roman" w:cstheme="minorHAnsi"/>
          <w:b/>
          <w:bCs/>
          <w:color w:val="494D55"/>
          <w:sz w:val="24"/>
          <w:szCs w:val="24"/>
          <w:highlight w:val="yellow"/>
        </w:rPr>
        <w:t>[Boxing Day]</w:t>
      </w:r>
    </w:p>
    <w:p w14:paraId="24792DB4" w14:textId="73C3C354" w:rsidR="00C939C1" w:rsidRPr="00C939C1" w:rsidRDefault="00C939C1" w:rsidP="00C939C1">
      <w:pPr>
        <w:shd w:val="clear" w:color="auto" w:fill="FFFFFF"/>
        <w:spacing w:after="150" w:line="240" w:lineRule="auto"/>
        <w:rPr>
          <w:rFonts w:eastAsia="Times New Roman" w:cstheme="minorHAnsi"/>
          <w:color w:val="494D55"/>
          <w:sz w:val="24"/>
          <w:szCs w:val="24"/>
        </w:rPr>
      </w:pPr>
      <w:r w:rsidRPr="00C939C1">
        <w:rPr>
          <w:rFonts w:eastAsia="Times New Roman" w:cstheme="minorHAnsi"/>
          <w:color w:val="494D55"/>
          <w:sz w:val="24"/>
          <w:szCs w:val="24"/>
        </w:rPr>
        <w:t>If a holiday falls on a day when our company doesn’t operate (</w:t>
      </w:r>
      <w:r w:rsidR="00F22ADE" w:rsidRPr="00C939C1">
        <w:rPr>
          <w:rFonts w:eastAsia="Times New Roman" w:cstheme="minorHAnsi"/>
          <w:color w:val="494D55"/>
          <w:sz w:val="24"/>
          <w:szCs w:val="24"/>
        </w:rPr>
        <w:t>e.g.,</w:t>
      </w:r>
      <w:r w:rsidRPr="00C939C1">
        <w:rPr>
          <w:rFonts w:eastAsia="Times New Roman" w:cstheme="minorHAnsi"/>
          <w:color w:val="494D55"/>
          <w:sz w:val="24"/>
          <w:szCs w:val="24"/>
        </w:rPr>
        <w:t xml:space="preserve"> Sunday), we will observe that holiday on the closest business day.</w:t>
      </w:r>
    </w:p>
    <w:p w14:paraId="57DB0976" w14:textId="238C8441" w:rsidR="00C939C1" w:rsidRPr="00C939C1" w:rsidRDefault="00C939C1" w:rsidP="00C939C1">
      <w:pPr>
        <w:shd w:val="clear" w:color="auto" w:fill="FFFFFF"/>
        <w:spacing w:after="150" w:line="240" w:lineRule="auto"/>
        <w:rPr>
          <w:rFonts w:eastAsia="Times New Roman" w:cstheme="minorHAnsi"/>
          <w:color w:val="494D55"/>
          <w:sz w:val="24"/>
          <w:szCs w:val="24"/>
        </w:rPr>
      </w:pPr>
      <w:r w:rsidRPr="00C939C1">
        <w:rPr>
          <w:rFonts w:eastAsia="Times New Roman" w:cstheme="minorHAnsi"/>
          <w:color w:val="494D55"/>
          <w:sz w:val="24"/>
          <w:szCs w:val="24"/>
        </w:rPr>
        <w:t xml:space="preserve">Our company offers a floating day, which you can take as a holiday any day you choose. If you want to observe a religious holiday that isn’t included in our list, we may allow you to take unpaid time off for that day. </w:t>
      </w:r>
      <w:r w:rsidR="00F22ADE">
        <w:rPr>
          <w:rFonts w:eastAsia="Times New Roman" w:cstheme="minorHAnsi"/>
          <w:color w:val="494D55"/>
          <w:sz w:val="24"/>
          <w:szCs w:val="24"/>
        </w:rPr>
        <w:t>Alternatively</w:t>
      </w:r>
      <w:r w:rsidRPr="00C939C1">
        <w:rPr>
          <w:rFonts w:eastAsia="Times New Roman" w:cstheme="minorHAnsi"/>
          <w:color w:val="494D55"/>
          <w:sz w:val="24"/>
          <w:szCs w:val="24"/>
        </w:rPr>
        <w:t>, you may use your PTO.</w:t>
      </w:r>
    </w:p>
    <w:p w14:paraId="0906E11E" w14:textId="77777777" w:rsidR="00C939C1" w:rsidRPr="00707840" w:rsidRDefault="00C939C1" w:rsidP="00707840">
      <w:pPr>
        <w:pStyle w:val="Heading1"/>
        <w:rPr>
          <w:rFonts w:asciiTheme="minorHAnsi" w:eastAsia="Times New Roman" w:hAnsiTheme="minorHAnsi" w:cstheme="minorHAnsi"/>
          <w:b/>
          <w:bCs/>
        </w:rPr>
      </w:pPr>
      <w:r w:rsidRPr="00707840">
        <w:rPr>
          <w:rFonts w:asciiTheme="minorHAnsi" w:eastAsia="Times New Roman" w:hAnsiTheme="minorHAnsi" w:cstheme="minorHAnsi"/>
          <w:b/>
          <w:bCs/>
        </w:rPr>
        <w:t>Holiday Pay</w:t>
      </w:r>
    </w:p>
    <w:p w14:paraId="67F6E8EE" w14:textId="77777777" w:rsidR="00C939C1" w:rsidRPr="00C939C1" w:rsidRDefault="00C939C1" w:rsidP="00C939C1">
      <w:pPr>
        <w:shd w:val="clear" w:color="auto" w:fill="FFFFFF"/>
        <w:spacing w:after="150" w:line="240" w:lineRule="auto"/>
        <w:rPr>
          <w:rFonts w:eastAsia="Times New Roman" w:cstheme="minorHAnsi"/>
          <w:color w:val="494D55"/>
          <w:sz w:val="24"/>
          <w:szCs w:val="24"/>
        </w:rPr>
      </w:pPr>
      <w:r w:rsidRPr="00C939C1">
        <w:rPr>
          <w:rFonts w:eastAsia="Times New Roman" w:cstheme="minorHAnsi"/>
          <w:color w:val="494D55"/>
          <w:sz w:val="24"/>
          <w:szCs w:val="24"/>
        </w:rPr>
        <w:t>Exempt employees are entitled to their normal compensation without any deductions.</w:t>
      </w:r>
    </w:p>
    <w:p w14:paraId="0652D2AC" w14:textId="77777777" w:rsidR="00C939C1" w:rsidRPr="00C939C1" w:rsidRDefault="00C939C1" w:rsidP="00C939C1">
      <w:pPr>
        <w:shd w:val="clear" w:color="auto" w:fill="FFFFFF"/>
        <w:spacing w:after="150" w:line="240" w:lineRule="auto"/>
        <w:rPr>
          <w:rFonts w:eastAsia="Times New Roman" w:cstheme="minorHAnsi"/>
          <w:color w:val="494D55"/>
          <w:sz w:val="24"/>
          <w:szCs w:val="24"/>
        </w:rPr>
      </w:pPr>
      <w:r w:rsidRPr="00C939C1">
        <w:rPr>
          <w:rFonts w:eastAsia="Times New Roman" w:cstheme="minorHAnsi"/>
          <w:color w:val="494D55"/>
          <w:sz w:val="24"/>
          <w:szCs w:val="24"/>
        </w:rPr>
        <w:t>Permanent non-exempt employees receive holiday pay as a benefit after they have worked with us for more than </w:t>
      </w:r>
      <w:r w:rsidRPr="00B208E6">
        <w:rPr>
          <w:rFonts w:eastAsia="Times New Roman" w:cstheme="minorHAnsi"/>
          <w:b/>
          <w:bCs/>
          <w:color w:val="494D55"/>
          <w:sz w:val="24"/>
          <w:szCs w:val="24"/>
          <w:highlight w:val="yellow"/>
        </w:rPr>
        <w:t>[three months.]</w:t>
      </w:r>
    </w:p>
    <w:p w14:paraId="3268CCA7" w14:textId="57BAF134" w:rsidR="00C939C1" w:rsidRPr="00C939C1" w:rsidRDefault="00C939C1" w:rsidP="00C939C1">
      <w:pPr>
        <w:shd w:val="clear" w:color="auto" w:fill="FFFFFF"/>
        <w:spacing w:after="150" w:line="240" w:lineRule="auto"/>
        <w:rPr>
          <w:rFonts w:eastAsia="Times New Roman" w:cstheme="minorHAnsi"/>
          <w:color w:val="494D55"/>
          <w:sz w:val="24"/>
          <w:szCs w:val="24"/>
        </w:rPr>
      </w:pPr>
      <w:r w:rsidRPr="00C939C1">
        <w:rPr>
          <w:rFonts w:eastAsia="Times New Roman" w:cstheme="minorHAnsi"/>
          <w:color w:val="494D55"/>
          <w:sz w:val="24"/>
          <w:szCs w:val="24"/>
        </w:rPr>
        <w:t xml:space="preserve">These holidays are considered “off-days” for most employees. If a team member </w:t>
      </w:r>
      <w:r w:rsidR="00C56BF6">
        <w:rPr>
          <w:rFonts w:eastAsia="Times New Roman" w:cstheme="minorHAnsi"/>
          <w:color w:val="494D55"/>
          <w:sz w:val="24"/>
          <w:szCs w:val="24"/>
        </w:rPr>
        <w:t xml:space="preserve">is required </w:t>
      </w:r>
      <w:r w:rsidRPr="00C939C1">
        <w:rPr>
          <w:rFonts w:eastAsia="Times New Roman" w:cstheme="minorHAnsi"/>
          <w:color w:val="494D55"/>
          <w:sz w:val="24"/>
          <w:szCs w:val="24"/>
        </w:rPr>
        <w:t xml:space="preserve">to work on a holiday, </w:t>
      </w:r>
      <w:r w:rsidR="00C56BF6">
        <w:rPr>
          <w:rFonts w:eastAsia="Times New Roman" w:cstheme="minorHAnsi"/>
          <w:color w:val="494D55"/>
          <w:sz w:val="24"/>
          <w:szCs w:val="24"/>
        </w:rPr>
        <w:t xml:space="preserve">they shall be </w:t>
      </w:r>
      <w:r w:rsidRPr="00C939C1">
        <w:rPr>
          <w:rFonts w:eastAsia="Times New Roman" w:cstheme="minorHAnsi"/>
          <w:color w:val="494D55"/>
          <w:sz w:val="24"/>
          <w:szCs w:val="24"/>
        </w:rPr>
        <w:t>inform</w:t>
      </w:r>
      <w:r w:rsidR="00C56BF6">
        <w:rPr>
          <w:rFonts w:eastAsia="Times New Roman" w:cstheme="minorHAnsi"/>
          <w:color w:val="494D55"/>
          <w:sz w:val="24"/>
          <w:szCs w:val="24"/>
        </w:rPr>
        <w:t>ed</w:t>
      </w:r>
      <w:r w:rsidRPr="00C939C1">
        <w:rPr>
          <w:rFonts w:eastAsia="Times New Roman" w:cstheme="minorHAnsi"/>
          <w:color w:val="494D55"/>
          <w:sz w:val="24"/>
          <w:szCs w:val="24"/>
        </w:rPr>
        <w:t xml:space="preserve"> at least </w:t>
      </w:r>
      <w:r w:rsidRPr="00B208E6">
        <w:rPr>
          <w:rFonts w:eastAsia="Times New Roman" w:cstheme="minorHAnsi"/>
          <w:b/>
          <w:bCs/>
          <w:color w:val="494D55"/>
          <w:sz w:val="24"/>
          <w:szCs w:val="24"/>
          <w:highlight w:val="yellow"/>
        </w:rPr>
        <w:t>[3 days]</w:t>
      </w:r>
      <w:r w:rsidRPr="00C939C1">
        <w:rPr>
          <w:rFonts w:eastAsia="Times New Roman" w:cstheme="minorHAnsi"/>
          <w:color w:val="494D55"/>
          <w:sz w:val="24"/>
          <w:szCs w:val="24"/>
        </w:rPr>
        <w:t> in advance.</w:t>
      </w:r>
    </w:p>
    <w:p w14:paraId="462CE4BC" w14:textId="65CE30BD" w:rsidR="00C56BF6" w:rsidRDefault="00C939C1" w:rsidP="00C56BF6">
      <w:pPr>
        <w:shd w:val="clear" w:color="auto" w:fill="FFFFFF"/>
        <w:spacing w:after="150" w:line="240" w:lineRule="auto"/>
        <w:ind w:left="720"/>
        <w:rPr>
          <w:rFonts w:eastAsia="Times New Roman" w:cstheme="minorHAnsi"/>
          <w:color w:val="494D55"/>
          <w:sz w:val="24"/>
          <w:szCs w:val="24"/>
        </w:rPr>
      </w:pPr>
      <w:r w:rsidRPr="00C939C1">
        <w:rPr>
          <w:rFonts w:eastAsia="Times New Roman" w:cstheme="minorHAnsi"/>
          <w:color w:val="494D55"/>
          <w:sz w:val="24"/>
          <w:szCs w:val="24"/>
        </w:rPr>
        <w:t>If you are a non-exempt employee</w:t>
      </w:r>
      <w:r w:rsidR="00C56BF6">
        <w:rPr>
          <w:rFonts w:eastAsia="Times New Roman" w:cstheme="minorHAnsi"/>
          <w:color w:val="494D55"/>
          <w:sz w:val="24"/>
          <w:szCs w:val="24"/>
        </w:rPr>
        <w:t xml:space="preserve"> and are required to work on a defined holiday</w:t>
      </w:r>
      <w:r w:rsidRPr="00C939C1">
        <w:rPr>
          <w:rFonts w:eastAsia="Times New Roman" w:cstheme="minorHAnsi"/>
          <w:color w:val="494D55"/>
          <w:sz w:val="24"/>
          <w:szCs w:val="24"/>
        </w:rPr>
        <w:t xml:space="preserve">, you will receive your regular hourly rate with a premium for working on a holiday. </w:t>
      </w:r>
    </w:p>
    <w:p w14:paraId="797FF709" w14:textId="549833D3" w:rsidR="00C939C1" w:rsidRPr="00C939C1" w:rsidRDefault="00C939C1" w:rsidP="00C56BF6">
      <w:pPr>
        <w:shd w:val="clear" w:color="auto" w:fill="FFFFFF"/>
        <w:spacing w:after="150" w:line="240" w:lineRule="auto"/>
        <w:ind w:left="720"/>
        <w:rPr>
          <w:rFonts w:eastAsia="Times New Roman" w:cstheme="minorHAnsi"/>
          <w:color w:val="494D55"/>
          <w:sz w:val="24"/>
          <w:szCs w:val="24"/>
        </w:rPr>
      </w:pPr>
      <w:r w:rsidRPr="00C939C1">
        <w:rPr>
          <w:rFonts w:eastAsia="Times New Roman" w:cstheme="minorHAnsi"/>
          <w:color w:val="494D55"/>
          <w:sz w:val="24"/>
          <w:szCs w:val="24"/>
        </w:rPr>
        <w:t>If you are an exempt employee</w:t>
      </w:r>
      <w:r w:rsidR="00C56BF6">
        <w:rPr>
          <w:rFonts w:eastAsia="Times New Roman" w:cstheme="minorHAnsi"/>
          <w:color w:val="494D55"/>
          <w:sz w:val="24"/>
          <w:szCs w:val="24"/>
        </w:rPr>
        <w:t xml:space="preserve"> and are required to work on a defined holiday</w:t>
      </w:r>
      <w:r w:rsidRPr="00C939C1">
        <w:rPr>
          <w:rFonts w:eastAsia="Times New Roman" w:cstheme="minorHAnsi"/>
          <w:color w:val="494D55"/>
          <w:sz w:val="24"/>
          <w:szCs w:val="24"/>
        </w:rPr>
        <w:t>, we will grant you an additional day of PTO that you must take within </w:t>
      </w:r>
      <w:r w:rsidRPr="00C939C1">
        <w:rPr>
          <w:rFonts w:eastAsia="Times New Roman" w:cstheme="minorHAnsi"/>
          <w:b/>
          <w:bCs/>
          <w:color w:val="494D55"/>
          <w:sz w:val="24"/>
          <w:szCs w:val="24"/>
        </w:rPr>
        <w:t>[12 months]</w:t>
      </w:r>
      <w:r w:rsidRPr="00C939C1">
        <w:rPr>
          <w:rFonts w:eastAsia="Times New Roman" w:cstheme="minorHAnsi"/>
          <w:color w:val="494D55"/>
          <w:sz w:val="24"/>
          <w:szCs w:val="24"/>
        </w:rPr>
        <w:t> after that holiday.</w:t>
      </w:r>
    </w:p>
    <w:p w14:paraId="3D350257" w14:textId="77777777" w:rsidR="00C939C1" w:rsidRPr="00C939C1" w:rsidRDefault="00C939C1" w:rsidP="00C939C1">
      <w:pPr>
        <w:shd w:val="clear" w:color="auto" w:fill="FFFFFF"/>
        <w:spacing w:after="150" w:line="240" w:lineRule="auto"/>
        <w:rPr>
          <w:rFonts w:eastAsia="Times New Roman" w:cstheme="minorHAnsi"/>
          <w:color w:val="494D55"/>
          <w:sz w:val="24"/>
          <w:szCs w:val="24"/>
        </w:rPr>
      </w:pPr>
      <w:r w:rsidRPr="00C939C1">
        <w:rPr>
          <w:rFonts w:eastAsia="Times New Roman" w:cstheme="minorHAnsi"/>
          <w:color w:val="494D55"/>
          <w:sz w:val="24"/>
          <w:szCs w:val="24"/>
        </w:rPr>
        <w:t>We </w:t>
      </w:r>
      <w:r w:rsidRPr="00B208E6">
        <w:rPr>
          <w:rFonts w:eastAsia="Times New Roman" w:cstheme="minorHAnsi"/>
          <w:b/>
          <w:bCs/>
          <w:color w:val="494D55"/>
          <w:sz w:val="24"/>
          <w:szCs w:val="24"/>
          <w:highlight w:val="yellow"/>
        </w:rPr>
        <w:t>[will/will not]</w:t>
      </w:r>
      <w:r w:rsidRPr="00C939C1">
        <w:rPr>
          <w:rFonts w:eastAsia="Times New Roman" w:cstheme="minorHAnsi"/>
          <w:color w:val="494D55"/>
          <w:sz w:val="24"/>
          <w:szCs w:val="24"/>
        </w:rPr>
        <w:t> count hours you worked on a holiday to decide whether you are entitled to overtime pay.</w:t>
      </w:r>
    </w:p>
    <w:p w14:paraId="3986866B" w14:textId="0DF0EFE0" w:rsidR="00C939C1" w:rsidRPr="00707840" w:rsidRDefault="00C939C1" w:rsidP="00707840">
      <w:pPr>
        <w:pStyle w:val="Heading1"/>
        <w:rPr>
          <w:rStyle w:val="Strong"/>
          <w:rFonts w:asciiTheme="minorHAnsi" w:hAnsiTheme="minorHAnsi" w:cstheme="minorHAnsi"/>
          <w:b w:val="0"/>
          <w:bCs w:val="0"/>
          <w:color w:val="494D55"/>
        </w:rPr>
      </w:pPr>
      <w:r w:rsidRPr="00707840">
        <w:rPr>
          <w:rFonts w:asciiTheme="minorHAnsi" w:hAnsiTheme="minorHAnsi" w:cstheme="minorHAnsi"/>
          <w:b/>
          <w:bCs/>
          <w:shd w:val="clear" w:color="auto" w:fill="FFFFFF"/>
        </w:rPr>
        <w:lastRenderedPageBreak/>
        <w:t>Paid Time Off (PTO)</w:t>
      </w:r>
    </w:p>
    <w:p w14:paraId="7D06B66D" w14:textId="3111452D" w:rsidR="001B4206" w:rsidRPr="00C67750" w:rsidRDefault="001B4206" w:rsidP="001B4206">
      <w:pPr>
        <w:pStyle w:val="NormalWeb"/>
        <w:shd w:val="clear" w:color="auto" w:fill="FFFFFF"/>
        <w:spacing w:before="0" w:beforeAutospacing="0" w:after="150" w:afterAutospacing="0"/>
        <w:rPr>
          <w:rFonts w:asciiTheme="minorHAnsi" w:hAnsiTheme="minorHAnsi" w:cstheme="minorHAnsi"/>
          <w:color w:val="494D55"/>
        </w:rPr>
      </w:pPr>
      <w:r w:rsidRPr="00B208E6">
        <w:rPr>
          <w:rStyle w:val="Strong"/>
          <w:rFonts w:asciiTheme="minorHAnsi" w:hAnsiTheme="minorHAnsi" w:cstheme="minorHAnsi"/>
          <w:color w:val="494D55"/>
          <w:highlight w:val="yellow"/>
        </w:rPr>
        <w:t>[Your business name]</w:t>
      </w:r>
      <w:r w:rsidRPr="00C67750">
        <w:rPr>
          <w:rFonts w:asciiTheme="minorHAnsi" w:hAnsiTheme="minorHAnsi" w:cstheme="minorHAnsi"/>
          <w:color w:val="494D55"/>
        </w:rPr>
        <w:t xml:space="preserve">’s PTO policy allows employees to take paid time off (PTO) provided that the employee schedules and takes time off in a manner that ensures that all Company needs are </w:t>
      </w:r>
      <w:r w:rsidR="00F22ADE" w:rsidRPr="00C67750">
        <w:rPr>
          <w:rFonts w:asciiTheme="minorHAnsi" w:hAnsiTheme="minorHAnsi" w:cstheme="minorHAnsi"/>
          <w:color w:val="494D55"/>
        </w:rPr>
        <w:t>met,</w:t>
      </w:r>
      <w:r w:rsidRPr="00C67750">
        <w:rPr>
          <w:rFonts w:asciiTheme="minorHAnsi" w:hAnsiTheme="minorHAnsi" w:cstheme="minorHAnsi"/>
          <w:color w:val="494D55"/>
        </w:rPr>
        <w:t xml:space="preserve"> and the employee maintains satisfactory performance and productivity levels.</w:t>
      </w:r>
    </w:p>
    <w:p w14:paraId="05917647" w14:textId="77777777" w:rsidR="001B4206" w:rsidRPr="00C67750" w:rsidRDefault="001B4206" w:rsidP="001B4206">
      <w:pPr>
        <w:pStyle w:val="NormalWeb"/>
        <w:shd w:val="clear" w:color="auto" w:fill="FFFFFF"/>
        <w:spacing w:before="0" w:beforeAutospacing="0" w:after="150" w:afterAutospacing="0"/>
        <w:rPr>
          <w:rFonts w:asciiTheme="minorHAnsi" w:hAnsiTheme="minorHAnsi" w:cstheme="minorHAnsi"/>
          <w:color w:val="494D55"/>
        </w:rPr>
      </w:pPr>
      <w:r w:rsidRPr="00C67750">
        <w:rPr>
          <w:rFonts w:asciiTheme="minorHAnsi" w:hAnsiTheme="minorHAnsi" w:cstheme="minorHAnsi"/>
          <w:color w:val="494D55"/>
        </w:rPr>
        <w:t>Employees receive </w:t>
      </w:r>
      <w:r w:rsidRPr="00B208E6">
        <w:rPr>
          <w:rStyle w:val="Strong"/>
          <w:rFonts w:asciiTheme="minorHAnsi" w:hAnsiTheme="minorHAnsi" w:cstheme="minorHAnsi"/>
          <w:color w:val="494D55"/>
          <w:highlight w:val="yellow"/>
        </w:rPr>
        <w:t>[10 days, 15 days</w:t>
      </w:r>
      <w:r w:rsidRPr="00C67750">
        <w:rPr>
          <w:rStyle w:val="Strong"/>
          <w:rFonts w:asciiTheme="minorHAnsi" w:hAnsiTheme="minorHAnsi" w:cstheme="minorHAnsi"/>
          <w:color w:val="494D55"/>
        </w:rPr>
        <w:t>]</w:t>
      </w:r>
      <w:r w:rsidRPr="00C67750">
        <w:rPr>
          <w:rFonts w:asciiTheme="minorHAnsi" w:hAnsiTheme="minorHAnsi" w:cstheme="minorHAnsi"/>
          <w:color w:val="494D55"/>
        </w:rPr>
        <w:t> of Paid Time Off (PTO) per year, which can be used for such needs as vacation, personal or family illness, and other personal reasons. Eligible workers must regularly work at least </w:t>
      </w:r>
      <w:r w:rsidRPr="00B208E6">
        <w:rPr>
          <w:rStyle w:val="Strong"/>
          <w:rFonts w:asciiTheme="minorHAnsi" w:hAnsiTheme="minorHAnsi" w:cstheme="minorHAnsi"/>
          <w:b w:val="0"/>
          <w:bCs w:val="0"/>
          <w:color w:val="494D55"/>
        </w:rPr>
        <w:t>[30 hours, 40 hours]</w:t>
      </w:r>
      <w:r w:rsidRPr="00C67750">
        <w:rPr>
          <w:rFonts w:asciiTheme="minorHAnsi" w:hAnsiTheme="minorHAnsi" w:cstheme="minorHAnsi"/>
          <w:color w:val="494D55"/>
        </w:rPr>
        <w:t> a week. Employees working less than </w:t>
      </w:r>
      <w:r w:rsidRPr="00B208E6">
        <w:rPr>
          <w:rStyle w:val="Strong"/>
          <w:rFonts w:asciiTheme="minorHAnsi" w:hAnsiTheme="minorHAnsi" w:cstheme="minorHAnsi"/>
          <w:color w:val="494D55"/>
          <w:highlight w:val="yellow"/>
        </w:rPr>
        <w:t>[30 hours, 40 hours]</w:t>
      </w:r>
      <w:r w:rsidRPr="00C67750">
        <w:rPr>
          <w:rFonts w:asciiTheme="minorHAnsi" w:hAnsiTheme="minorHAnsi" w:cstheme="minorHAnsi"/>
          <w:color w:val="494D55"/>
        </w:rPr>
        <w:t> a week are not eligible for PTO. </w:t>
      </w:r>
    </w:p>
    <w:p w14:paraId="38732CE1" w14:textId="77777777" w:rsidR="001B4206" w:rsidRPr="00C67750" w:rsidRDefault="001B4206" w:rsidP="001B4206">
      <w:pPr>
        <w:pStyle w:val="NormalWeb"/>
        <w:shd w:val="clear" w:color="auto" w:fill="FFFFFF"/>
        <w:spacing w:before="0" w:beforeAutospacing="0" w:after="150" w:afterAutospacing="0"/>
        <w:rPr>
          <w:rFonts w:asciiTheme="minorHAnsi" w:hAnsiTheme="minorHAnsi" w:cstheme="minorHAnsi"/>
          <w:color w:val="494D55"/>
        </w:rPr>
      </w:pPr>
      <w:r w:rsidRPr="00C67750">
        <w:rPr>
          <w:rFonts w:asciiTheme="minorHAnsi" w:hAnsiTheme="minorHAnsi" w:cstheme="minorHAnsi"/>
          <w:color w:val="494D55"/>
        </w:rPr>
        <w:t>Your PTO starts accruing immediately </w:t>
      </w:r>
      <w:r w:rsidRPr="00B208E6">
        <w:rPr>
          <w:rStyle w:val="Strong"/>
          <w:rFonts w:asciiTheme="minorHAnsi" w:hAnsiTheme="minorHAnsi" w:cstheme="minorHAnsi"/>
          <w:color w:val="494D55"/>
          <w:highlight w:val="yellow"/>
        </w:rPr>
        <w:t>[on day one, after two weeks, after 60 days</w:t>
      </w:r>
      <w:r w:rsidRPr="00C67750">
        <w:rPr>
          <w:rStyle w:val="Strong"/>
          <w:rFonts w:asciiTheme="minorHAnsi" w:hAnsiTheme="minorHAnsi" w:cstheme="minorHAnsi"/>
          <w:color w:val="494D55"/>
        </w:rPr>
        <w:t>]</w:t>
      </w:r>
      <w:r w:rsidRPr="00C67750">
        <w:rPr>
          <w:rFonts w:asciiTheme="minorHAnsi" w:hAnsiTheme="minorHAnsi" w:cstheme="minorHAnsi"/>
          <w:color w:val="494D55"/>
        </w:rPr>
        <w:t> of your employment, and you can start taking your PTO after your first </w:t>
      </w:r>
      <w:r w:rsidRPr="00B208E6">
        <w:rPr>
          <w:rStyle w:val="Strong"/>
          <w:rFonts w:asciiTheme="minorHAnsi" w:hAnsiTheme="minorHAnsi" w:cstheme="minorHAnsi"/>
          <w:color w:val="494D55"/>
          <w:highlight w:val="yellow"/>
        </w:rPr>
        <w:t>[week, 90 days, six months]</w:t>
      </w:r>
      <w:r w:rsidRPr="00B208E6">
        <w:rPr>
          <w:rFonts w:asciiTheme="minorHAnsi" w:hAnsiTheme="minorHAnsi" w:cstheme="minorHAnsi"/>
          <w:color w:val="494D55"/>
          <w:highlight w:val="yellow"/>
        </w:rPr>
        <w:t>.</w:t>
      </w:r>
      <w:r w:rsidRPr="00C67750">
        <w:rPr>
          <w:rFonts w:asciiTheme="minorHAnsi" w:hAnsiTheme="minorHAnsi" w:cstheme="minorHAnsi"/>
          <w:color w:val="494D55"/>
        </w:rPr>
        <w:t xml:space="preserve"> You </w:t>
      </w:r>
      <w:r w:rsidRPr="00B208E6">
        <w:rPr>
          <w:rStyle w:val="Strong"/>
          <w:rFonts w:asciiTheme="minorHAnsi" w:hAnsiTheme="minorHAnsi" w:cstheme="minorHAnsi"/>
          <w:color w:val="494D55"/>
          <w:highlight w:val="yellow"/>
        </w:rPr>
        <w:t>[can, cannot]</w:t>
      </w:r>
      <w:r w:rsidRPr="00C67750">
        <w:rPr>
          <w:rFonts w:asciiTheme="minorHAnsi" w:hAnsiTheme="minorHAnsi" w:cstheme="minorHAnsi"/>
          <w:color w:val="494D55"/>
        </w:rPr>
        <w:t> use the time you haven’t accrued yet. You will earn </w:t>
      </w:r>
      <w:r w:rsidRPr="00B208E6">
        <w:rPr>
          <w:rStyle w:val="Strong"/>
          <w:rFonts w:asciiTheme="minorHAnsi" w:hAnsiTheme="minorHAnsi" w:cstheme="minorHAnsi"/>
          <w:color w:val="494D55"/>
          <w:highlight w:val="yellow"/>
        </w:rPr>
        <w:t>[one, two]</w:t>
      </w:r>
      <w:r w:rsidRPr="00C67750">
        <w:rPr>
          <w:rFonts w:asciiTheme="minorHAnsi" w:hAnsiTheme="minorHAnsi" w:cstheme="minorHAnsi"/>
          <w:color w:val="494D55"/>
        </w:rPr>
        <w:t> additional day(s) per year after your </w:t>
      </w:r>
      <w:r w:rsidRPr="00B208E6">
        <w:rPr>
          <w:rStyle w:val="Strong"/>
          <w:rFonts w:asciiTheme="minorHAnsi" w:hAnsiTheme="minorHAnsi" w:cstheme="minorHAnsi"/>
          <w:color w:val="494D55"/>
          <w:highlight w:val="yellow"/>
        </w:rPr>
        <w:t>[first year, second year]</w:t>
      </w:r>
      <w:r w:rsidRPr="00C67750">
        <w:rPr>
          <w:rFonts w:asciiTheme="minorHAnsi" w:hAnsiTheme="minorHAnsi" w:cstheme="minorHAnsi"/>
          <w:color w:val="494D55"/>
        </w:rPr>
        <w:t> with the Company, with a cap at </w:t>
      </w:r>
      <w:r w:rsidRPr="00B208E6">
        <w:rPr>
          <w:rStyle w:val="Strong"/>
          <w:rFonts w:asciiTheme="minorHAnsi" w:hAnsiTheme="minorHAnsi" w:cstheme="minorHAnsi"/>
          <w:color w:val="494D55"/>
          <w:highlight w:val="yellow"/>
        </w:rPr>
        <w:t>[20 days, 25 days]</w:t>
      </w:r>
      <w:r w:rsidRPr="00C67750">
        <w:rPr>
          <w:rFonts w:asciiTheme="minorHAnsi" w:hAnsiTheme="minorHAnsi" w:cstheme="minorHAnsi"/>
          <w:color w:val="494D55"/>
        </w:rPr>
        <w:t> overall.</w:t>
      </w:r>
    </w:p>
    <w:p w14:paraId="358D7839" w14:textId="6C5A98B7" w:rsidR="001B4206" w:rsidRPr="00C67750" w:rsidRDefault="001B4206" w:rsidP="001B4206">
      <w:pPr>
        <w:pStyle w:val="NormalWeb"/>
        <w:shd w:val="clear" w:color="auto" w:fill="FFFFFF"/>
        <w:spacing w:before="0" w:beforeAutospacing="0" w:after="150" w:afterAutospacing="0"/>
        <w:rPr>
          <w:rFonts w:asciiTheme="minorHAnsi" w:hAnsiTheme="minorHAnsi" w:cstheme="minorHAnsi"/>
          <w:color w:val="494D55"/>
        </w:rPr>
      </w:pPr>
      <w:r w:rsidRPr="00C67750">
        <w:rPr>
          <w:rFonts w:asciiTheme="minorHAnsi" w:hAnsiTheme="minorHAnsi" w:cstheme="minorHAnsi"/>
          <w:color w:val="494D55"/>
        </w:rPr>
        <w:t>You </w:t>
      </w:r>
      <w:r w:rsidRPr="00B208E6">
        <w:rPr>
          <w:rStyle w:val="Strong"/>
          <w:rFonts w:asciiTheme="minorHAnsi" w:hAnsiTheme="minorHAnsi" w:cstheme="minorHAnsi"/>
          <w:color w:val="494D55"/>
          <w:highlight w:val="yellow"/>
        </w:rPr>
        <w:t>[do, do not]</w:t>
      </w:r>
      <w:r w:rsidRPr="00C67750">
        <w:rPr>
          <w:rFonts w:asciiTheme="minorHAnsi" w:hAnsiTheme="minorHAnsi" w:cstheme="minorHAnsi"/>
          <w:color w:val="494D55"/>
        </w:rPr>
        <w:t> need to use PTO when taking time off work for any reason, and PTO can be taken in increments as low as </w:t>
      </w:r>
      <w:r w:rsidRPr="00B208E6">
        <w:rPr>
          <w:rStyle w:val="Strong"/>
          <w:rFonts w:asciiTheme="minorHAnsi" w:hAnsiTheme="minorHAnsi" w:cstheme="minorHAnsi"/>
          <w:color w:val="494D55"/>
          <w:highlight w:val="yellow"/>
        </w:rPr>
        <w:t>[one hour, four hours</w:t>
      </w:r>
      <w:r w:rsidR="00C56BF6" w:rsidRPr="00B208E6">
        <w:rPr>
          <w:rStyle w:val="Strong"/>
          <w:rFonts w:asciiTheme="minorHAnsi" w:hAnsiTheme="minorHAnsi" w:cstheme="minorHAnsi"/>
          <w:color w:val="494D55"/>
          <w:highlight w:val="yellow"/>
        </w:rPr>
        <w:t>, eight hours</w:t>
      </w:r>
      <w:r w:rsidRPr="00C67750">
        <w:rPr>
          <w:rStyle w:val="Strong"/>
          <w:rFonts w:asciiTheme="minorHAnsi" w:hAnsiTheme="minorHAnsi" w:cstheme="minorHAnsi"/>
          <w:color w:val="494D55"/>
        </w:rPr>
        <w:t>]</w:t>
      </w:r>
      <w:r w:rsidRPr="00C67750">
        <w:rPr>
          <w:rFonts w:asciiTheme="minorHAnsi" w:hAnsiTheme="minorHAnsi" w:cstheme="minorHAnsi"/>
          <w:color w:val="494D55"/>
        </w:rPr>
        <w:t>.</w:t>
      </w:r>
    </w:p>
    <w:p w14:paraId="0F49FD4C" w14:textId="77777777" w:rsidR="001B4206" w:rsidRPr="00C67750" w:rsidRDefault="001B4206" w:rsidP="001B4206">
      <w:pPr>
        <w:pStyle w:val="NormalWeb"/>
        <w:shd w:val="clear" w:color="auto" w:fill="FFFFFF"/>
        <w:spacing w:before="0" w:beforeAutospacing="0" w:after="150" w:afterAutospacing="0"/>
        <w:rPr>
          <w:rFonts w:asciiTheme="minorHAnsi" w:hAnsiTheme="minorHAnsi" w:cstheme="minorHAnsi"/>
          <w:color w:val="494D55"/>
        </w:rPr>
      </w:pPr>
      <w:r w:rsidRPr="00C67750">
        <w:rPr>
          <w:rFonts w:asciiTheme="minorHAnsi" w:hAnsiTheme="minorHAnsi" w:cstheme="minorHAnsi"/>
          <w:color w:val="494D55"/>
        </w:rPr>
        <w:t>If you want to use PTO, send a request </w:t>
      </w:r>
      <w:r w:rsidRPr="00B208E6">
        <w:rPr>
          <w:rStyle w:val="Strong"/>
          <w:rFonts w:asciiTheme="minorHAnsi" w:hAnsiTheme="minorHAnsi" w:cstheme="minorHAnsi"/>
          <w:color w:val="494D55"/>
          <w:highlight w:val="yellow"/>
        </w:rPr>
        <w:t>[to your manager, through our HRIS]</w:t>
      </w:r>
      <w:r w:rsidRPr="00C67750">
        <w:rPr>
          <w:rFonts w:asciiTheme="minorHAnsi" w:hAnsiTheme="minorHAnsi" w:cstheme="minorHAnsi"/>
          <w:color w:val="494D55"/>
        </w:rPr>
        <w:t>. If your manager or HR approves, you are permitted to take your leave. You do not have to specify a reason for requesting PTO.</w:t>
      </w:r>
    </w:p>
    <w:p w14:paraId="2487173D" w14:textId="380C4A03" w:rsidR="001B4206" w:rsidRPr="00C67750" w:rsidRDefault="001B4206" w:rsidP="001B4206">
      <w:pPr>
        <w:pStyle w:val="NormalWeb"/>
        <w:shd w:val="clear" w:color="auto" w:fill="FFFFFF"/>
        <w:spacing w:before="0" w:beforeAutospacing="0" w:after="150" w:afterAutospacing="0"/>
        <w:rPr>
          <w:rFonts w:asciiTheme="minorHAnsi" w:hAnsiTheme="minorHAnsi" w:cstheme="minorHAnsi"/>
          <w:color w:val="494D55"/>
        </w:rPr>
      </w:pPr>
      <w:r w:rsidRPr="00C67750">
        <w:rPr>
          <w:rFonts w:asciiTheme="minorHAnsi" w:hAnsiTheme="minorHAnsi" w:cstheme="minorHAnsi"/>
          <w:color w:val="494D55"/>
        </w:rPr>
        <w:t>Please note that a request for PTO on a particular date</w:t>
      </w:r>
      <w:r w:rsidR="00C56BF6">
        <w:rPr>
          <w:rFonts w:asciiTheme="minorHAnsi" w:hAnsiTheme="minorHAnsi" w:cstheme="minorHAnsi"/>
          <w:color w:val="494D55"/>
        </w:rPr>
        <w:t xml:space="preserve"> or dates</w:t>
      </w:r>
      <w:r w:rsidRPr="00C67750">
        <w:rPr>
          <w:rFonts w:asciiTheme="minorHAnsi" w:hAnsiTheme="minorHAnsi" w:cstheme="minorHAnsi"/>
          <w:color w:val="494D55"/>
        </w:rPr>
        <w:t xml:space="preserve"> may be denied should a determination be made by your manager</w:t>
      </w:r>
      <w:r w:rsidR="00D525BD">
        <w:rPr>
          <w:rFonts w:asciiTheme="minorHAnsi" w:hAnsiTheme="minorHAnsi" w:cstheme="minorHAnsi"/>
          <w:color w:val="494D55"/>
        </w:rPr>
        <w:t xml:space="preserve"> that your attendance is necessary</w:t>
      </w:r>
      <w:r w:rsidRPr="00C67750">
        <w:rPr>
          <w:rFonts w:asciiTheme="minorHAnsi" w:hAnsiTheme="minorHAnsi" w:cstheme="minorHAnsi"/>
          <w:color w:val="494D55"/>
        </w:rPr>
        <w:t xml:space="preserve"> to continue business operations and to provide appropriate coverage. Approval will not be given for PTO days under certain circumstances (e.g., where the employee is on a performance improvement plan, after the employee has provided notice of their intent to leave the Company and/or if the employee has given two weeks’ notice and requests PTO for the last two weeks of employment).</w:t>
      </w:r>
    </w:p>
    <w:p w14:paraId="6D9355B3" w14:textId="77777777" w:rsidR="001B4206" w:rsidRPr="00C67750" w:rsidRDefault="001B4206" w:rsidP="001B4206">
      <w:pPr>
        <w:pStyle w:val="NormalWeb"/>
        <w:shd w:val="clear" w:color="auto" w:fill="FFFFFF"/>
        <w:spacing w:before="0" w:beforeAutospacing="0" w:after="150" w:afterAutospacing="0"/>
        <w:rPr>
          <w:rFonts w:asciiTheme="minorHAnsi" w:hAnsiTheme="minorHAnsi" w:cstheme="minorHAnsi"/>
          <w:color w:val="494D55"/>
        </w:rPr>
      </w:pPr>
      <w:r w:rsidRPr="00C67750">
        <w:rPr>
          <w:rFonts w:asciiTheme="minorHAnsi" w:hAnsiTheme="minorHAnsi" w:cstheme="minorHAnsi"/>
          <w:color w:val="494D55"/>
        </w:rPr>
        <w:t>We understand that unscheduled absences occasionally happen; however, when possible, PTO should be scheduled at least </w:t>
      </w:r>
      <w:r w:rsidRPr="00B208E6">
        <w:rPr>
          <w:rStyle w:val="Strong"/>
          <w:rFonts w:asciiTheme="minorHAnsi" w:hAnsiTheme="minorHAnsi" w:cstheme="minorHAnsi"/>
          <w:color w:val="494D55"/>
          <w:highlight w:val="yellow"/>
        </w:rPr>
        <w:t>[one week, two weeks]</w:t>
      </w:r>
      <w:r w:rsidRPr="00C67750">
        <w:rPr>
          <w:rFonts w:asciiTheme="minorHAnsi" w:hAnsiTheme="minorHAnsi" w:cstheme="minorHAnsi"/>
          <w:color w:val="494D55"/>
        </w:rPr>
        <w:t> in advance. Nothing in this policy shall infringe upon an employee’s right to take statutorily mandated Paid Sick Leave in accordance with state and local law. </w:t>
      </w:r>
    </w:p>
    <w:p w14:paraId="484BAC5D" w14:textId="78223026" w:rsidR="001B4206" w:rsidRPr="00C67750" w:rsidRDefault="001B4206" w:rsidP="001B4206">
      <w:pPr>
        <w:pStyle w:val="NormalWeb"/>
        <w:shd w:val="clear" w:color="auto" w:fill="FFFFFF"/>
        <w:spacing w:before="0" w:beforeAutospacing="0" w:after="150" w:afterAutospacing="0"/>
        <w:rPr>
          <w:rFonts w:asciiTheme="minorHAnsi" w:hAnsiTheme="minorHAnsi" w:cstheme="minorHAnsi"/>
          <w:color w:val="494D55"/>
        </w:rPr>
      </w:pPr>
      <w:r w:rsidRPr="00C67750">
        <w:rPr>
          <w:rFonts w:asciiTheme="minorHAnsi" w:hAnsiTheme="minorHAnsi" w:cstheme="minorHAnsi"/>
          <w:color w:val="494D55"/>
        </w:rPr>
        <w:t>You </w:t>
      </w:r>
      <w:r w:rsidRPr="00B208E6">
        <w:rPr>
          <w:rStyle w:val="Strong"/>
          <w:rFonts w:asciiTheme="minorHAnsi" w:hAnsiTheme="minorHAnsi" w:cstheme="minorHAnsi"/>
          <w:color w:val="494D55"/>
          <w:highlight w:val="yellow"/>
        </w:rPr>
        <w:t>[can, cannot]</w:t>
      </w:r>
      <w:r w:rsidRPr="00C67750">
        <w:rPr>
          <w:rFonts w:asciiTheme="minorHAnsi" w:hAnsiTheme="minorHAnsi" w:cstheme="minorHAnsi"/>
          <w:color w:val="494D55"/>
        </w:rPr>
        <w:t> transfer any remaining PTO to the next year. We encourage you to use your time off throughout the year.</w:t>
      </w:r>
    </w:p>
    <w:p w14:paraId="1A203AD6" w14:textId="2A2FBC57" w:rsidR="001B4206" w:rsidRPr="00C67750" w:rsidRDefault="001B4206" w:rsidP="001B4206">
      <w:pPr>
        <w:pStyle w:val="NormalWeb"/>
        <w:shd w:val="clear" w:color="auto" w:fill="FFFFFF"/>
        <w:spacing w:before="0" w:beforeAutospacing="0" w:after="150" w:afterAutospacing="0"/>
        <w:rPr>
          <w:rFonts w:asciiTheme="minorHAnsi" w:hAnsiTheme="minorHAnsi" w:cstheme="minorHAnsi"/>
          <w:color w:val="494D55"/>
        </w:rPr>
      </w:pPr>
      <w:r w:rsidRPr="00C67750">
        <w:rPr>
          <w:rFonts w:asciiTheme="minorHAnsi" w:hAnsiTheme="minorHAnsi" w:cstheme="minorHAnsi"/>
          <w:color w:val="494D55"/>
        </w:rPr>
        <w:t>If you leave our company, we may compensate accrued PTO with your final paycheck according to state and local law. When the law doesn’t have provisions, we </w:t>
      </w:r>
      <w:r w:rsidRPr="00B208E6">
        <w:rPr>
          <w:rStyle w:val="Strong"/>
          <w:rFonts w:asciiTheme="minorHAnsi" w:hAnsiTheme="minorHAnsi" w:cstheme="minorHAnsi"/>
          <w:color w:val="494D55"/>
          <w:highlight w:val="yellow"/>
        </w:rPr>
        <w:t>[will, will not]</w:t>
      </w:r>
      <w:r w:rsidRPr="00C67750">
        <w:rPr>
          <w:rFonts w:asciiTheme="minorHAnsi" w:hAnsiTheme="minorHAnsi" w:cstheme="minorHAnsi"/>
          <w:color w:val="494D55"/>
        </w:rPr>
        <w:t> compensate accrued leave to employees who were not terminated for cause.</w:t>
      </w:r>
    </w:p>
    <w:p w14:paraId="2EABBD47" w14:textId="5712AAF7" w:rsidR="00C939C1" w:rsidRPr="00707840" w:rsidRDefault="00C939C1" w:rsidP="00707840">
      <w:pPr>
        <w:pStyle w:val="Heading1"/>
        <w:rPr>
          <w:rFonts w:asciiTheme="minorHAnsi" w:hAnsiTheme="minorHAnsi" w:cstheme="minorHAnsi"/>
          <w:b/>
          <w:bCs/>
          <w:color w:val="494D55"/>
        </w:rPr>
      </w:pPr>
      <w:r w:rsidRPr="00707840">
        <w:rPr>
          <w:rFonts w:asciiTheme="minorHAnsi" w:hAnsiTheme="minorHAnsi" w:cstheme="minorHAnsi"/>
          <w:b/>
          <w:bCs/>
          <w:shd w:val="clear" w:color="auto" w:fill="FFFFFF"/>
        </w:rPr>
        <w:t>Sick Leave</w:t>
      </w:r>
    </w:p>
    <w:p w14:paraId="44858A0B" w14:textId="3571876B" w:rsidR="001B4206" w:rsidRPr="00C67750" w:rsidRDefault="001B4206" w:rsidP="001B4206">
      <w:pPr>
        <w:pStyle w:val="NormalWeb"/>
        <w:shd w:val="clear" w:color="auto" w:fill="FFFFFF"/>
        <w:spacing w:before="0" w:beforeAutospacing="0" w:after="150" w:afterAutospacing="0"/>
        <w:rPr>
          <w:rFonts w:asciiTheme="minorHAnsi" w:hAnsiTheme="minorHAnsi" w:cstheme="minorHAnsi"/>
          <w:color w:val="494D55"/>
        </w:rPr>
      </w:pPr>
      <w:r w:rsidRPr="00C67750">
        <w:rPr>
          <w:rFonts w:asciiTheme="minorHAnsi" w:hAnsiTheme="minorHAnsi" w:cstheme="minorHAnsi"/>
          <w:color w:val="494D55"/>
        </w:rPr>
        <w:t>We offer </w:t>
      </w:r>
      <w:r w:rsidRPr="00B208E6">
        <w:rPr>
          <w:rStyle w:val="Strong"/>
          <w:rFonts w:asciiTheme="minorHAnsi" w:hAnsiTheme="minorHAnsi" w:cstheme="minorHAnsi"/>
          <w:color w:val="494D55"/>
          <w:highlight w:val="yellow"/>
        </w:rPr>
        <w:t>[one week]</w:t>
      </w:r>
      <w:r w:rsidRPr="00C67750">
        <w:rPr>
          <w:rFonts w:asciiTheme="minorHAnsi" w:hAnsiTheme="minorHAnsi" w:cstheme="minorHAnsi"/>
          <w:color w:val="494D55"/>
        </w:rPr>
        <w:t> of </w:t>
      </w:r>
      <w:r w:rsidRPr="00B208E6">
        <w:rPr>
          <w:rStyle w:val="Strong"/>
          <w:rFonts w:asciiTheme="minorHAnsi" w:hAnsiTheme="minorHAnsi" w:cstheme="minorHAnsi"/>
          <w:color w:val="494D55"/>
          <w:highlight w:val="yellow"/>
        </w:rPr>
        <w:t>[paid]</w:t>
      </w:r>
      <w:r w:rsidRPr="00C67750">
        <w:rPr>
          <w:rFonts w:asciiTheme="minorHAnsi" w:hAnsiTheme="minorHAnsi" w:cstheme="minorHAnsi"/>
          <w:color w:val="494D55"/>
        </w:rPr>
        <w:t xml:space="preserve"> sick leave. In states or countries where employees are entitled to a greater number of sick leave days by law, we will follow that law. You can take sick leave to </w:t>
      </w:r>
      <w:r w:rsidRPr="00C67750">
        <w:rPr>
          <w:rFonts w:asciiTheme="minorHAnsi" w:hAnsiTheme="minorHAnsi" w:cstheme="minorHAnsi"/>
          <w:color w:val="494D55"/>
        </w:rPr>
        <w:lastRenderedPageBreak/>
        <w:t xml:space="preserve">recover from short-term illness, injuries, mental </w:t>
      </w:r>
      <w:r w:rsidR="00F22ADE" w:rsidRPr="00C67750">
        <w:rPr>
          <w:rFonts w:asciiTheme="minorHAnsi" w:hAnsiTheme="minorHAnsi" w:cstheme="minorHAnsi"/>
          <w:color w:val="494D55"/>
        </w:rPr>
        <w:t>issues,</w:t>
      </w:r>
      <w:r w:rsidRPr="00C67750">
        <w:rPr>
          <w:rFonts w:asciiTheme="minorHAnsi" w:hAnsiTheme="minorHAnsi" w:cstheme="minorHAnsi"/>
          <w:color w:val="494D55"/>
        </w:rPr>
        <w:t xml:space="preserve"> and other indisposition. If you have the flu or other contagious disease, please use your sick days.</w:t>
      </w:r>
    </w:p>
    <w:p w14:paraId="520DA4FB" w14:textId="560CDDF3" w:rsidR="001B4206" w:rsidRPr="00C67750" w:rsidRDefault="001B4206" w:rsidP="001B4206">
      <w:pPr>
        <w:pStyle w:val="NormalWeb"/>
        <w:shd w:val="clear" w:color="auto" w:fill="FFFFFF"/>
        <w:spacing w:before="0" w:beforeAutospacing="0" w:after="150" w:afterAutospacing="0"/>
        <w:rPr>
          <w:rFonts w:asciiTheme="minorHAnsi" w:hAnsiTheme="minorHAnsi" w:cstheme="minorHAnsi"/>
          <w:color w:val="494D55"/>
        </w:rPr>
      </w:pPr>
      <w:r w:rsidRPr="00C67750">
        <w:rPr>
          <w:rFonts w:asciiTheme="minorHAnsi" w:hAnsiTheme="minorHAnsi" w:cstheme="minorHAnsi"/>
          <w:color w:val="494D55"/>
        </w:rPr>
        <w:t xml:space="preserve">If you become sick, inform your </w:t>
      </w:r>
      <w:r w:rsidR="00F22ADE" w:rsidRPr="00C67750">
        <w:rPr>
          <w:rFonts w:asciiTheme="minorHAnsi" w:hAnsiTheme="minorHAnsi" w:cstheme="minorHAnsi"/>
          <w:color w:val="494D55"/>
        </w:rPr>
        <w:t>manager,</w:t>
      </w:r>
      <w:r w:rsidRPr="00C67750">
        <w:rPr>
          <w:rFonts w:asciiTheme="minorHAnsi" w:hAnsiTheme="minorHAnsi" w:cstheme="minorHAnsi"/>
          <w:color w:val="494D55"/>
        </w:rPr>
        <w:t xml:space="preserve"> and send a sick leave request </w:t>
      </w:r>
      <w:r w:rsidRPr="00B208E6">
        <w:rPr>
          <w:rStyle w:val="Strong"/>
          <w:rFonts w:asciiTheme="minorHAnsi" w:hAnsiTheme="minorHAnsi" w:cstheme="minorHAnsi"/>
          <w:color w:val="494D55"/>
          <w:highlight w:val="yellow"/>
        </w:rPr>
        <w:t>[through our HRIS]</w:t>
      </w:r>
      <w:r w:rsidRPr="00C67750">
        <w:rPr>
          <w:rFonts w:asciiTheme="minorHAnsi" w:hAnsiTheme="minorHAnsi" w:cstheme="minorHAnsi"/>
          <w:color w:val="494D55"/>
        </w:rPr>
        <w:t>. You may take a partial day off or work from home, but we advise you to rest and recuperate for a day before returning to work.</w:t>
      </w:r>
    </w:p>
    <w:p w14:paraId="707F1AFB" w14:textId="1F624655" w:rsidR="001B4206" w:rsidRPr="00C67750" w:rsidRDefault="001B4206" w:rsidP="001B4206">
      <w:pPr>
        <w:pStyle w:val="NormalWeb"/>
        <w:shd w:val="clear" w:color="auto" w:fill="FFFFFF"/>
        <w:spacing w:before="0" w:beforeAutospacing="0" w:after="150" w:afterAutospacing="0"/>
        <w:rPr>
          <w:rFonts w:asciiTheme="minorHAnsi" w:hAnsiTheme="minorHAnsi" w:cstheme="minorHAnsi"/>
          <w:color w:val="494D55"/>
        </w:rPr>
      </w:pPr>
      <w:r w:rsidRPr="00C67750">
        <w:rPr>
          <w:rFonts w:asciiTheme="minorHAnsi" w:hAnsiTheme="minorHAnsi" w:cstheme="minorHAnsi"/>
          <w:color w:val="494D55"/>
        </w:rPr>
        <w:t>Use your PTO or arrange for a flexible work schedule if you want to attend routine health care (</w:t>
      </w:r>
      <w:r w:rsidR="00F22ADE" w:rsidRPr="00C67750">
        <w:rPr>
          <w:rFonts w:asciiTheme="minorHAnsi" w:hAnsiTheme="minorHAnsi" w:cstheme="minorHAnsi"/>
          <w:color w:val="494D55"/>
        </w:rPr>
        <w:t>e.g.,</w:t>
      </w:r>
      <w:r w:rsidRPr="00C67750">
        <w:rPr>
          <w:rFonts w:asciiTheme="minorHAnsi" w:hAnsiTheme="minorHAnsi" w:cstheme="minorHAnsi"/>
          <w:color w:val="494D55"/>
        </w:rPr>
        <w:t xml:space="preserve"> doctor’s/dentist’s appointments.)</w:t>
      </w:r>
    </w:p>
    <w:p w14:paraId="573AFB4E" w14:textId="77777777" w:rsidR="001B4206" w:rsidRPr="00C67750" w:rsidRDefault="001B4206" w:rsidP="001B4206">
      <w:pPr>
        <w:pStyle w:val="NormalWeb"/>
        <w:shd w:val="clear" w:color="auto" w:fill="FFFFFF"/>
        <w:spacing w:before="0" w:beforeAutospacing="0" w:after="150" w:afterAutospacing="0"/>
        <w:rPr>
          <w:rFonts w:asciiTheme="minorHAnsi" w:hAnsiTheme="minorHAnsi" w:cstheme="minorHAnsi"/>
          <w:color w:val="494D55"/>
        </w:rPr>
      </w:pPr>
      <w:r w:rsidRPr="00C67750">
        <w:rPr>
          <w:rFonts w:asciiTheme="minorHAnsi" w:hAnsiTheme="minorHAnsi" w:cstheme="minorHAnsi"/>
          <w:color w:val="494D55"/>
        </w:rPr>
        <w:t>Occasionally, we may ask you to submit a physician’s note or other medical certification and/or complete a sick leave form. We will do this for insurance purposes if you are absent for more than </w:t>
      </w:r>
      <w:r w:rsidRPr="00B208E6">
        <w:rPr>
          <w:rStyle w:val="Strong"/>
          <w:rFonts w:asciiTheme="minorHAnsi" w:hAnsiTheme="minorHAnsi" w:cstheme="minorHAnsi"/>
          <w:color w:val="494D55"/>
          <w:highlight w:val="yellow"/>
        </w:rPr>
        <w:t>[3 days]</w:t>
      </w:r>
      <w:r w:rsidRPr="00C67750">
        <w:rPr>
          <w:rFonts w:asciiTheme="minorHAnsi" w:hAnsiTheme="minorHAnsi" w:cstheme="minorHAnsi"/>
          <w:color w:val="494D55"/>
        </w:rPr>
        <w:t> of sick leave.</w:t>
      </w:r>
    </w:p>
    <w:p w14:paraId="3F4CCDD4" w14:textId="4CC3F01F" w:rsidR="00C939C1" w:rsidRPr="00707840" w:rsidRDefault="00C939C1" w:rsidP="00707840">
      <w:pPr>
        <w:pStyle w:val="Heading1"/>
        <w:rPr>
          <w:rFonts w:asciiTheme="minorHAnsi" w:hAnsiTheme="minorHAnsi" w:cstheme="minorHAnsi"/>
          <w:b/>
          <w:bCs/>
          <w:color w:val="494D55"/>
          <w:shd w:val="clear" w:color="auto" w:fill="FFFFFF"/>
        </w:rPr>
      </w:pPr>
      <w:r w:rsidRPr="00707840">
        <w:rPr>
          <w:rFonts w:asciiTheme="minorHAnsi" w:hAnsiTheme="minorHAnsi" w:cstheme="minorHAnsi"/>
          <w:b/>
          <w:bCs/>
          <w:shd w:val="clear" w:color="auto" w:fill="FFFFFF"/>
        </w:rPr>
        <w:t>Parental Leave</w:t>
      </w:r>
    </w:p>
    <w:p w14:paraId="5A90B946" w14:textId="53CECAF4" w:rsidR="001B4206" w:rsidRPr="00C67750" w:rsidRDefault="001B4206" w:rsidP="001B4206">
      <w:pPr>
        <w:pStyle w:val="NormalWeb"/>
        <w:shd w:val="clear" w:color="auto" w:fill="FFFFFF"/>
        <w:spacing w:before="0" w:beforeAutospacing="0" w:after="150" w:afterAutospacing="0"/>
        <w:rPr>
          <w:rFonts w:asciiTheme="minorHAnsi" w:hAnsiTheme="minorHAnsi" w:cstheme="minorHAnsi"/>
          <w:color w:val="494D55"/>
        </w:rPr>
      </w:pPr>
      <w:r w:rsidRPr="00C67750">
        <w:rPr>
          <w:rFonts w:asciiTheme="minorHAnsi" w:hAnsiTheme="minorHAnsi" w:cstheme="minorHAnsi"/>
          <w:color w:val="494D55"/>
          <w:shd w:val="clear" w:color="auto" w:fill="FFFFFF"/>
        </w:rPr>
        <w:t>Our company offers </w:t>
      </w:r>
      <w:r w:rsidRPr="00B208E6">
        <w:rPr>
          <w:rStyle w:val="Strong"/>
          <w:rFonts w:asciiTheme="minorHAnsi" w:hAnsiTheme="minorHAnsi" w:cstheme="minorHAnsi"/>
          <w:color w:val="494D55"/>
          <w:highlight w:val="yellow"/>
          <w:shd w:val="clear" w:color="auto" w:fill="FFFFFF"/>
        </w:rPr>
        <w:t>[3 months]</w:t>
      </w:r>
      <w:r w:rsidRPr="00C67750">
        <w:rPr>
          <w:rFonts w:asciiTheme="minorHAnsi" w:hAnsiTheme="minorHAnsi" w:cstheme="minorHAnsi"/>
          <w:color w:val="494D55"/>
          <w:shd w:val="clear" w:color="auto" w:fill="FFFFFF"/>
        </w:rPr>
        <w:t> of paid maternity, paternity, and adoption leave. If local or national law stipulates longer leave, we will follow the law.</w:t>
      </w:r>
    </w:p>
    <w:p w14:paraId="1DF46983" w14:textId="77777777" w:rsidR="001B4206" w:rsidRPr="00707840" w:rsidRDefault="001B4206" w:rsidP="00707840">
      <w:pPr>
        <w:pStyle w:val="Heading1"/>
        <w:rPr>
          <w:rFonts w:asciiTheme="minorHAnsi" w:eastAsia="Times New Roman" w:hAnsiTheme="minorHAnsi" w:cstheme="minorHAnsi"/>
          <w:b/>
          <w:bCs/>
        </w:rPr>
      </w:pPr>
      <w:r w:rsidRPr="00707840">
        <w:rPr>
          <w:rFonts w:asciiTheme="minorHAnsi" w:eastAsia="Times New Roman" w:hAnsiTheme="minorHAnsi" w:cstheme="minorHAnsi"/>
          <w:b/>
          <w:bCs/>
        </w:rPr>
        <w:t>Jury Duty</w:t>
      </w:r>
    </w:p>
    <w:p w14:paraId="4480841B" w14:textId="1A7323DA" w:rsidR="001B4206" w:rsidRPr="00C67750" w:rsidRDefault="001B4206" w:rsidP="001B4206">
      <w:pPr>
        <w:shd w:val="clear" w:color="auto" w:fill="FFFFFF"/>
        <w:spacing w:after="150" w:line="240" w:lineRule="auto"/>
        <w:rPr>
          <w:rFonts w:eastAsia="Times New Roman" w:cstheme="minorHAnsi"/>
          <w:color w:val="494D55"/>
          <w:sz w:val="24"/>
          <w:szCs w:val="24"/>
        </w:rPr>
      </w:pPr>
      <w:r w:rsidRPr="001B4206">
        <w:rPr>
          <w:rFonts w:eastAsia="Times New Roman" w:cstheme="minorHAnsi"/>
          <w:color w:val="494D55"/>
          <w:sz w:val="24"/>
          <w:szCs w:val="24"/>
        </w:rPr>
        <w:t>If you are called for jury duty and you are an exempt employee, you can take </w:t>
      </w:r>
      <w:r w:rsidRPr="00B208E6">
        <w:rPr>
          <w:rFonts w:eastAsia="Times New Roman" w:cstheme="minorHAnsi"/>
          <w:b/>
          <w:bCs/>
          <w:color w:val="494D55"/>
          <w:sz w:val="24"/>
          <w:szCs w:val="24"/>
          <w:highlight w:val="yellow"/>
        </w:rPr>
        <w:t>[one day]</w:t>
      </w:r>
      <w:r w:rsidRPr="001B4206">
        <w:rPr>
          <w:rFonts w:eastAsia="Times New Roman" w:cstheme="minorHAnsi"/>
          <w:color w:val="494D55"/>
          <w:sz w:val="24"/>
          <w:szCs w:val="24"/>
        </w:rPr>
        <w:t> off without deduction from your salary. If local or national law stipulates more days of paid jury duty leave, we will follow the law.</w:t>
      </w:r>
    </w:p>
    <w:p w14:paraId="1968B26F" w14:textId="0EAF5F80" w:rsidR="00C939C1" w:rsidRPr="001B4206" w:rsidRDefault="00C939C1" w:rsidP="00C939C1">
      <w:pPr>
        <w:shd w:val="clear" w:color="auto" w:fill="FFFFFF"/>
        <w:spacing w:after="150" w:line="240" w:lineRule="auto"/>
        <w:rPr>
          <w:rFonts w:eastAsia="Times New Roman" w:cstheme="minorHAnsi"/>
          <w:color w:val="494D55"/>
          <w:sz w:val="24"/>
          <w:szCs w:val="24"/>
        </w:rPr>
      </w:pPr>
      <w:r w:rsidRPr="001B4206">
        <w:rPr>
          <w:rFonts w:eastAsia="Times New Roman" w:cstheme="minorHAnsi"/>
          <w:color w:val="494D55"/>
          <w:sz w:val="24"/>
          <w:szCs w:val="24"/>
        </w:rPr>
        <w:t>Hourly employees may take </w:t>
      </w:r>
      <w:r w:rsidRPr="00B208E6">
        <w:rPr>
          <w:rFonts w:eastAsia="Times New Roman" w:cstheme="minorHAnsi"/>
          <w:b/>
          <w:bCs/>
          <w:color w:val="494D55"/>
          <w:sz w:val="24"/>
          <w:szCs w:val="24"/>
          <w:highlight w:val="yellow"/>
        </w:rPr>
        <w:t>[one unpaid day]</w:t>
      </w:r>
      <w:r w:rsidRPr="001B4206">
        <w:rPr>
          <w:rFonts w:eastAsia="Times New Roman" w:cstheme="minorHAnsi"/>
          <w:color w:val="494D55"/>
          <w:sz w:val="24"/>
          <w:szCs w:val="24"/>
        </w:rPr>
        <w:t> off for jury duty</w:t>
      </w:r>
      <w:r w:rsidR="00B208E6">
        <w:rPr>
          <w:rFonts w:eastAsia="Times New Roman" w:cstheme="minorHAnsi"/>
          <w:color w:val="494D55"/>
          <w:sz w:val="24"/>
          <w:szCs w:val="24"/>
        </w:rPr>
        <w:t>.</w:t>
      </w:r>
      <w:r w:rsidRPr="001B4206">
        <w:rPr>
          <w:rFonts w:eastAsia="Times New Roman" w:cstheme="minorHAnsi"/>
          <w:color w:val="494D55"/>
          <w:sz w:val="24"/>
          <w:szCs w:val="24"/>
        </w:rPr>
        <w:t xml:space="preserve"> If local or national law obliges us to provide hourly employees with paid jury duty leave, we will follow the law.</w:t>
      </w:r>
    </w:p>
    <w:p w14:paraId="60920F3C" w14:textId="313B36C3" w:rsidR="00C939C1" w:rsidRPr="00C67750" w:rsidRDefault="00B208E6" w:rsidP="00C939C1">
      <w:pPr>
        <w:shd w:val="clear" w:color="auto" w:fill="FFFFFF"/>
        <w:spacing w:after="150" w:line="240" w:lineRule="auto"/>
        <w:rPr>
          <w:rFonts w:eastAsia="Times New Roman" w:cstheme="minorHAnsi"/>
          <w:color w:val="494D55"/>
          <w:sz w:val="24"/>
          <w:szCs w:val="24"/>
        </w:rPr>
      </w:pPr>
      <w:r>
        <w:rPr>
          <w:rFonts w:eastAsia="Times New Roman" w:cstheme="minorHAnsi"/>
          <w:color w:val="494D55"/>
          <w:sz w:val="24"/>
          <w:szCs w:val="24"/>
        </w:rPr>
        <w:t>To complete our</w:t>
      </w:r>
      <w:r w:rsidR="00C939C1" w:rsidRPr="001B4206">
        <w:rPr>
          <w:rFonts w:eastAsia="Times New Roman" w:cstheme="minorHAnsi"/>
          <w:color w:val="494D55"/>
          <w:sz w:val="24"/>
          <w:szCs w:val="24"/>
        </w:rPr>
        <w:t xml:space="preserve"> records, we ask you to bring us </w:t>
      </w:r>
      <w:r w:rsidR="00C939C1" w:rsidRPr="00B208E6">
        <w:rPr>
          <w:rFonts w:eastAsia="Times New Roman" w:cstheme="minorHAnsi"/>
          <w:b/>
          <w:bCs/>
          <w:color w:val="494D55"/>
          <w:sz w:val="24"/>
          <w:szCs w:val="24"/>
          <w:highlight w:val="yellow"/>
        </w:rPr>
        <w:t>[a copy of your summons for jury duty and a document that proves you served]</w:t>
      </w:r>
      <w:r w:rsidR="00C939C1" w:rsidRPr="001B4206">
        <w:rPr>
          <w:rFonts w:eastAsia="Times New Roman" w:cstheme="minorHAnsi"/>
          <w:color w:val="494D55"/>
          <w:sz w:val="24"/>
          <w:szCs w:val="24"/>
        </w:rPr>
        <w:t>.</w:t>
      </w:r>
    </w:p>
    <w:p w14:paraId="1158DE85" w14:textId="77777777" w:rsidR="001B4206" w:rsidRPr="00707840" w:rsidRDefault="001B4206" w:rsidP="00707840">
      <w:pPr>
        <w:pStyle w:val="Heading1"/>
        <w:rPr>
          <w:rFonts w:asciiTheme="minorHAnsi" w:eastAsia="Times New Roman" w:hAnsiTheme="minorHAnsi" w:cstheme="minorHAnsi"/>
          <w:b/>
          <w:bCs/>
        </w:rPr>
      </w:pPr>
      <w:r w:rsidRPr="00707840">
        <w:rPr>
          <w:rFonts w:asciiTheme="minorHAnsi" w:eastAsia="Times New Roman" w:hAnsiTheme="minorHAnsi" w:cstheme="minorHAnsi"/>
          <w:b/>
          <w:bCs/>
        </w:rPr>
        <w:t>Election Day Voting</w:t>
      </w:r>
    </w:p>
    <w:p w14:paraId="195D5E93" w14:textId="77777777" w:rsidR="001B4206" w:rsidRPr="001B4206" w:rsidRDefault="001B4206" w:rsidP="001B4206">
      <w:pPr>
        <w:shd w:val="clear" w:color="auto" w:fill="FFFFFF"/>
        <w:spacing w:after="150" w:line="240" w:lineRule="auto"/>
        <w:rPr>
          <w:rFonts w:eastAsia="Times New Roman" w:cstheme="minorHAnsi"/>
          <w:color w:val="494D55"/>
          <w:sz w:val="24"/>
          <w:szCs w:val="24"/>
        </w:rPr>
      </w:pPr>
      <w:r w:rsidRPr="001B4206">
        <w:rPr>
          <w:rFonts w:eastAsia="Times New Roman" w:cstheme="minorHAnsi"/>
          <w:color w:val="494D55"/>
          <w:sz w:val="24"/>
          <w:szCs w:val="24"/>
        </w:rPr>
        <w:t>On election day, you can take </w:t>
      </w:r>
      <w:r w:rsidRPr="00B208E6">
        <w:rPr>
          <w:rFonts w:eastAsia="Times New Roman" w:cstheme="minorHAnsi"/>
          <w:b/>
          <w:bCs/>
          <w:color w:val="494D55"/>
          <w:sz w:val="24"/>
          <w:szCs w:val="24"/>
          <w:highlight w:val="yellow"/>
        </w:rPr>
        <w:t>[2 hours]</w:t>
      </w:r>
      <w:r w:rsidRPr="001B4206">
        <w:rPr>
          <w:rFonts w:eastAsia="Times New Roman" w:cstheme="minorHAnsi"/>
          <w:color w:val="494D55"/>
          <w:sz w:val="24"/>
          <w:szCs w:val="24"/>
        </w:rPr>
        <w:t> off to vote. You can take </w:t>
      </w:r>
      <w:r w:rsidRPr="00B208E6">
        <w:rPr>
          <w:rFonts w:eastAsia="Times New Roman" w:cstheme="minorHAnsi"/>
          <w:b/>
          <w:bCs/>
          <w:color w:val="494D55"/>
          <w:sz w:val="24"/>
          <w:szCs w:val="24"/>
          <w:highlight w:val="yellow"/>
        </w:rPr>
        <w:t>[a paid half-day off]</w:t>
      </w:r>
      <w:r w:rsidRPr="001B4206">
        <w:rPr>
          <w:rFonts w:eastAsia="Times New Roman" w:cstheme="minorHAnsi"/>
          <w:color w:val="494D55"/>
          <w:sz w:val="24"/>
          <w:szCs w:val="24"/>
        </w:rPr>
        <w:t> if you need to travel a short distance to vote. If your trip lasts more days, please use your PTO.</w:t>
      </w:r>
    </w:p>
    <w:p w14:paraId="1F6E5965" w14:textId="2D68BAE0" w:rsidR="001B4206" w:rsidRPr="00707840" w:rsidRDefault="001B4206" w:rsidP="00707840">
      <w:pPr>
        <w:pStyle w:val="Heading1"/>
        <w:rPr>
          <w:rFonts w:asciiTheme="minorHAnsi" w:eastAsia="Times New Roman" w:hAnsiTheme="minorHAnsi" w:cstheme="minorHAnsi"/>
          <w:b/>
          <w:bCs/>
          <w:color w:val="494D55"/>
          <w:sz w:val="24"/>
          <w:szCs w:val="24"/>
        </w:rPr>
      </w:pPr>
      <w:r w:rsidRPr="00707840">
        <w:rPr>
          <w:rFonts w:asciiTheme="minorHAnsi" w:hAnsiTheme="minorHAnsi" w:cstheme="minorHAnsi"/>
          <w:b/>
          <w:bCs/>
          <w:shd w:val="clear" w:color="auto" w:fill="FFFFFF"/>
        </w:rPr>
        <w:t>Military Leave</w:t>
      </w:r>
    </w:p>
    <w:p w14:paraId="1484BB91" w14:textId="77777777" w:rsidR="001B4206" w:rsidRPr="001B4206" w:rsidRDefault="001B4206" w:rsidP="001B4206">
      <w:pPr>
        <w:shd w:val="clear" w:color="auto" w:fill="FFFFFF"/>
        <w:spacing w:after="150" w:line="240" w:lineRule="auto"/>
        <w:rPr>
          <w:rFonts w:eastAsia="Times New Roman" w:cstheme="minorHAnsi"/>
          <w:color w:val="494D55"/>
          <w:sz w:val="24"/>
          <w:szCs w:val="24"/>
        </w:rPr>
      </w:pPr>
      <w:r w:rsidRPr="001B4206">
        <w:rPr>
          <w:rFonts w:eastAsia="Times New Roman" w:cstheme="minorHAnsi"/>
          <w:color w:val="494D55"/>
          <w:sz w:val="24"/>
          <w:szCs w:val="24"/>
        </w:rPr>
        <w:t>An employee is entitled to time off at full pay for certain types of active or inactive duty in the National Guard or as a Reserve of the Armed Forces. Any full-time or permanent part-time employee is entitled to military leave.</w:t>
      </w:r>
    </w:p>
    <w:p w14:paraId="431C5595" w14:textId="77777777" w:rsidR="001B4206" w:rsidRPr="001B4206" w:rsidRDefault="001B4206" w:rsidP="001B4206">
      <w:pPr>
        <w:numPr>
          <w:ilvl w:val="0"/>
          <w:numId w:val="1"/>
        </w:numPr>
        <w:shd w:val="clear" w:color="auto" w:fill="FFFFFF"/>
        <w:spacing w:before="100" w:beforeAutospacing="1" w:after="100" w:afterAutospacing="1" w:line="240" w:lineRule="auto"/>
        <w:rPr>
          <w:rFonts w:eastAsia="Times New Roman" w:cstheme="minorHAnsi"/>
          <w:color w:val="494D55"/>
          <w:sz w:val="24"/>
          <w:szCs w:val="24"/>
        </w:rPr>
      </w:pPr>
      <w:r w:rsidRPr="001B4206">
        <w:rPr>
          <w:rFonts w:eastAsia="Times New Roman" w:cstheme="minorHAnsi"/>
          <w:color w:val="494D55"/>
          <w:sz w:val="24"/>
          <w:szCs w:val="24"/>
        </w:rPr>
        <w:t>A full-time employee working a 40-hour work week will accrue 120 hours (15 days x 8 hours) of military leave in a fiscal year, or the equivalent of three 40-hour workweeks. Military leave will be prorated for permanent part-time employees on the number of hours in the employee's regularly scheduled pay period.</w:t>
      </w:r>
    </w:p>
    <w:p w14:paraId="310C1FE7" w14:textId="77777777" w:rsidR="001B4206" w:rsidRPr="001B4206" w:rsidRDefault="001B4206" w:rsidP="001B4206">
      <w:pPr>
        <w:numPr>
          <w:ilvl w:val="0"/>
          <w:numId w:val="1"/>
        </w:numPr>
        <w:shd w:val="clear" w:color="auto" w:fill="FFFFFF"/>
        <w:spacing w:before="100" w:beforeAutospacing="1" w:after="100" w:afterAutospacing="1" w:line="240" w:lineRule="auto"/>
        <w:rPr>
          <w:rFonts w:eastAsia="Times New Roman" w:cstheme="minorHAnsi"/>
          <w:color w:val="494D55"/>
          <w:sz w:val="24"/>
          <w:szCs w:val="24"/>
        </w:rPr>
      </w:pPr>
      <w:r w:rsidRPr="001B4206">
        <w:rPr>
          <w:rFonts w:eastAsia="Times New Roman" w:cstheme="minorHAnsi"/>
          <w:color w:val="494D55"/>
          <w:sz w:val="24"/>
          <w:szCs w:val="24"/>
        </w:rPr>
        <w:t xml:space="preserve">Inactive Duty Training is authorized training performed by members of a Reserve or National Guard component not on Active Duty. It is performed in connection with the </w:t>
      </w:r>
      <w:r w:rsidRPr="001B4206">
        <w:rPr>
          <w:rFonts w:eastAsia="Times New Roman" w:cstheme="minorHAnsi"/>
          <w:color w:val="494D55"/>
          <w:sz w:val="24"/>
          <w:szCs w:val="24"/>
        </w:rPr>
        <w:lastRenderedPageBreak/>
        <w:t>prescribed activities of the Reserve or National Guard. It consists of regularly scheduled unit training periods, additional training periods, and equivalent training.</w:t>
      </w:r>
    </w:p>
    <w:p w14:paraId="3930B48A" w14:textId="39AD5A35" w:rsidR="001B4206" w:rsidRPr="001B4206" w:rsidRDefault="001B4206" w:rsidP="001B4206">
      <w:pPr>
        <w:numPr>
          <w:ilvl w:val="0"/>
          <w:numId w:val="1"/>
        </w:numPr>
        <w:shd w:val="clear" w:color="auto" w:fill="FFFFFF"/>
        <w:spacing w:before="100" w:beforeAutospacing="1" w:after="100" w:afterAutospacing="1" w:line="240" w:lineRule="auto"/>
        <w:rPr>
          <w:rFonts w:eastAsia="Times New Roman" w:cstheme="minorHAnsi"/>
          <w:color w:val="494D55"/>
          <w:sz w:val="24"/>
          <w:szCs w:val="24"/>
        </w:rPr>
      </w:pPr>
      <w:r w:rsidRPr="001B4206">
        <w:rPr>
          <w:rFonts w:eastAsia="Times New Roman" w:cstheme="minorHAnsi"/>
          <w:color w:val="494D55"/>
          <w:sz w:val="24"/>
          <w:szCs w:val="24"/>
        </w:rPr>
        <w:t xml:space="preserve">Eligible employees may use 15 calendar days per year for Active Duty, </w:t>
      </w:r>
      <w:r w:rsidR="00707840" w:rsidRPr="00C67750">
        <w:rPr>
          <w:rFonts w:eastAsia="Times New Roman" w:cstheme="minorHAnsi"/>
          <w:color w:val="494D55"/>
          <w:sz w:val="24"/>
          <w:szCs w:val="24"/>
        </w:rPr>
        <w:t>Active-Duty</w:t>
      </w:r>
      <w:r w:rsidRPr="001B4206">
        <w:rPr>
          <w:rFonts w:eastAsia="Times New Roman" w:cstheme="minorHAnsi"/>
          <w:color w:val="494D55"/>
          <w:sz w:val="24"/>
          <w:szCs w:val="24"/>
        </w:rPr>
        <w:t xml:space="preserve"> Training, and Inactive</w:t>
      </w:r>
      <w:r w:rsidR="00707840" w:rsidRPr="00C67750">
        <w:rPr>
          <w:rFonts w:eastAsia="Times New Roman" w:cstheme="minorHAnsi"/>
          <w:color w:val="494D55"/>
          <w:sz w:val="24"/>
          <w:szCs w:val="24"/>
        </w:rPr>
        <w:t>-</w:t>
      </w:r>
      <w:r w:rsidRPr="001B4206">
        <w:rPr>
          <w:rFonts w:eastAsia="Times New Roman" w:cstheme="minorHAnsi"/>
          <w:color w:val="494D55"/>
          <w:sz w:val="24"/>
          <w:szCs w:val="24"/>
        </w:rPr>
        <w:t>Duty Training. An employee can carry over a maximum of 15 days into the next fiscal year.</w:t>
      </w:r>
    </w:p>
    <w:p w14:paraId="1C8AE0E3" w14:textId="77777777" w:rsidR="001B4206" w:rsidRPr="001B4206" w:rsidRDefault="001B4206" w:rsidP="001B4206">
      <w:pPr>
        <w:numPr>
          <w:ilvl w:val="0"/>
          <w:numId w:val="1"/>
        </w:numPr>
        <w:shd w:val="clear" w:color="auto" w:fill="FFFFFF"/>
        <w:spacing w:before="100" w:beforeAutospacing="1" w:after="100" w:afterAutospacing="1" w:line="240" w:lineRule="auto"/>
        <w:rPr>
          <w:rFonts w:eastAsia="Times New Roman" w:cstheme="minorHAnsi"/>
          <w:color w:val="494D55"/>
          <w:sz w:val="24"/>
          <w:szCs w:val="24"/>
        </w:rPr>
      </w:pPr>
      <w:r w:rsidRPr="001B4206">
        <w:rPr>
          <w:rFonts w:eastAsia="Times New Roman" w:cstheme="minorHAnsi"/>
          <w:color w:val="494D55"/>
          <w:sz w:val="24"/>
          <w:szCs w:val="24"/>
        </w:rPr>
        <w:t>Up to 22 workdays of military leave may be granted per calendar year for emergency duty as ordered by the President or a State governor. This can be for law enforcement or the protection of life and property.</w:t>
      </w:r>
    </w:p>
    <w:p w14:paraId="16E21446" w14:textId="77777777" w:rsidR="001B4206" w:rsidRPr="001B4206" w:rsidRDefault="001B4206" w:rsidP="001B4206">
      <w:pPr>
        <w:numPr>
          <w:ilvl w:val="0"/>
          <w:numId w:val="1"/>
        </w:numPr>
        <w:shd w:val="clear" w:color="auto" w:fill="FFFFFF"/>
        <w:spacing w:before="100" w:beforeAutospacing="1" w:after="100" w:afterAutospacing="1" w:line="240" w:lineRule="auto"/>
        <w:rPr>
          <w:rFonts w:eastAsia="Times New Roman" w:cstheme="minorHAnsi"/>
          <w:color w:val="494D55"/>
          <w:sz w:val="24"/>
          <w:szCs w:val="24"/>
        </w:rPr>
      </w:pPr>
      <w:r w:rsidRPr="001B4206">
        <w:rPr>
          <w:rFonts w:eastAsia="Times New Roman" w:cstheme="minorHAnsi"/>
          <w:color w:val="494D55"/>
          <w:sz w:val="24"/>
          <w:szCs w:val="24"/>
        </w:rPr>
        <w:t>Reserve and National Guard Technicians are entitled to 44 workdays of military leave for duties overseas under certain conditions.</w:t>
      </w:r>
    </w:p>
    <w:p w14:paraId="7A30708E" w14:textId="77777777" w:rsidR="001B4206" w:rsidRPr="001B4206" w:rsidRDefault="001B4206" w:rsidP="001B4206">
      <w:pPr>
        <w:numPr>
          <w:ilvl w:val="0"/>
          <w:numId w:val="1"/>
        </w:numPr>
        <w:shd w:val="clear" w:color="auto" w:fill="FFFFFF"/>
        <w:spacing w:before="100" w:beforeAutospacing="1" w:after="100" w:afterAutospacing="1" w:line="240" w:lineRule="auto"/>
        <w:rPr>
          <w:rFonts w:eastAsia="Times New Roman" w:cstheme="minorHAnsi"/>
          <w:color w:val="494D55"/>
          <w:sz w:val="24"/>
          <w:szCs w:val="24"/>
        </w:rPr>
      </w:pPr>
      <w:r w:rsidRPr="001B4206">
        <w:rPr>
          <w:rFonts w:eastAsia="Times New Roman" w:cstheme="minorHAnsi"/>
          <w:color w:val="494D55"/>
          <w:sz w:val="24"/>
          <w:szCs w:val="24"/>
        </w:rPr>
        <w:t>Military leave should be credited to a full-time employee on the basis of an 8-hour workday. The minimum charge to leave is one hour. An employee may be charged military leave only for the hours that the employee would otherwise have worked and received pay.</w:t>
      </w:r>
    </w:p>
    <w:p w14:paraId="2F5B0175" w14:textId="77777777" w:rsidR="001B4206" w:rsidRPr="001B4206" w:rsidRDefault="001B4206" w:rsidP="001B4206">
      <w:pPr>
        <w:numPr>
          <w:ilvl w:val="0"/>
          <w:numId w:val="1"/>
        </w:numPr>
        <w:shd w:val="clear" w:color="auto" w:fill="FFFFFF"/>
        <w:spacing w:before="100" w:beforeAutospacing="1" w:after="100" w:afterAutospacing="1" w:line="240" w:lineRule="auto"/>
        <w:rPr>
          <w:rFonts w:eastAsia="Times New Roman" w:cstheme="minorHAnsi"/>
          <w:color w:val="494D55"/>
          <w:sz w:val="24"/>
          <w:szCs w:val="24"/>
        </w:rPr>
      </w:pPr>
      <w:r w:rsidRPr="001B4206">
        <w:rPr>
          <w:rFonts w:eastAsia="Times New Roman" w:cstheme="minorHAnsi"/>
          <w:color w:val="494D55"/>
          <w:sz w:val="24"/>
          <w:szCs w:val="24"/>
        </w:rPr>
        <w:t>Employees who request military leave for Inactive Duty Training (which generally is two, four, or six hours in length) will be charged only the amount of military leave necessary to cover the period of training and necessary travel.</w:t>
      </w:r>
    </w:p>
    <w:p w14:paraId="5153A15F" w14:textId="77777777" w:rsidR="001B4206" w:rsidRPr="001B4206" w:rsidRDefault="001B4206" w:rsidP="001B4206">
      <w:pPr>
        <w:numPr>
          <w:ilvl w:val="0"/>
          <w:numId w:val="1"/>
        </w:numPr>
        <w:shd w:val="clear" w:color="auto" w:fill="FFFFFF"/>
        <w:spacing w:before="100" w:beforeAutospacing="1" w:after="100" w:afterAutospacing="1" w:line="240" w:lineRule="auto"/>
        <w:rPr>
          <w:rFonts w:eastAsia="Times New Roman" w:cstheme="minorHAnsi"/>
          <w:color w:val="494D55"/>
          <w:sz w:val="24"/>
          <w:szCs w:val="24"/>
        </w:rPr>
      </w:pPr>
      <w:r w:rsidRPr="001B4206">
        <w:rPr>
          <w:rFonts w:eastAsia="Times New Roman" w:cstheme="minorHAnsi"/>
          <w:color w:val="494D55"/>
          <w:sz w:val="24"/>
          <w:szCs w:val="24"/>
        </w:rPr>
        <w:t>An employee's pay remains the same for periods of military leave. The employee's pay is reduced by the amount of military pay for the days of military leave. However, an employee may choose not to take military leave and instead take annual leave in order to retain both company pay and military pay.</w:t>
      </w:r>
    </w:p>
    <w:p w14:paraId="10629860" w14:textId="77777777" w:rsidR="001B4206" w:rsidRPr="001B4206" w:rsidRDefault="001B4206" w:rsidP="001B4206">
      <w:pPr>
        <w:numPr>
          <w:ilvl w:val="0"/>
          <w:numId w:val="1"/>
        </w:numPr>
        <w:shd w:val="clear" w:color="auto" w:fill="FFFFFF"/>
        <w:spacing w:before="100" w:beforeAutospacing="1" w:after="100" w:afterAutospacing="1" w:line="240" w:lineRule="auto"/>
        <w:rPr>
          <w:rFonts w:eastAsia="Times New Roman" w:cstheme="minorHAnsi"/>
          <w:color w:val="494D55"/>
          <w:sz w:val="24"/>
          <w:szCs w:val="24"/>
        </w:rPr>
      </w:pPr>
      <w:r w:rsidRPr="001B4206">
        <w:rPr>
          <w:rFonts w:eastAsia="Times New Roman" w:cstheme="minorHAnsi"/>
          <w:color w:val="494D55"/>
          <w:sz w:val="24"/>
          <w:szCs w:val="24"/>
        </w:rPr>
        <w:t>When the employee requests military leave, they must make an appropriate request and provide copies of their military orders.</w:t>
      </w:r>
    </w:p>
    <w:p w14:paraId="2A97A3A4" w14:textId="77777777" w:rsidR="00F22ADE" w:rsidRDefault="00F22ADE" w:rsidP="00C67750">
      <w:pPr>
        <w:pStyle w:val="Heading1"/>
        <w:jc w:val="center"/>
        <w:rPr>
          <w:rFonts w:asciiTheme="minorHAnsi" w:hAnsiTheme="minorHAnsi" w:cstheme="minorHAnsi"/>
          <w:b/>
          <w:bCs/>
        </w:rPr>
      </w:pPr>
    </w:p>
    <w:p w14:paraId="02D721C3" w14:textId="77777777" w:rsidR="00F22ADE" w:rsidRDefault="00F22ADE" w:rsidP="00C67750">
      <w:pPr>
        <w:pStyle w:val="Heading1"/>
        <w:jc w:val="center"/>
        <w:rPr>
          <w:rFonts w:asciiTheme="minorHAnsi" w:hAnsiTheme="minorHAnsi" w:cstheme="minorHAnsi"/>
          <w:b/>
          <w:bCs/>
        </w:rPr>
      </w:pPr>
    </w:p>
    <w:p w14:paraId="69636DBC" w14:textId="166D86C0" w:rsidR="001B4206" w:rsidRPr="00707840" w:rsidRDefault="001B4206" w:rsidP="00C67750">
      <w:pPr>
        <w:pStyle w:val="Heading1"/>
        <w:jc w:val="center"/>
        <w:rPr>
          <w:rFonts w:asciiTheme="minorHAnsi" w:hAnsiTheme="minorHAnsi" w:cstheme="minorHAnsi"/>
        </w:rPr>
      </w:pPr>
      <w:r w:rsidRPr="00707840">
        <w:rPr>
          <w:rFonts w:asciiTheme="minorHAnsi" w:hAnsiTheme="minorHAnsi" w:cstheme="minorHAnsi"/>
          <w:b/>
          <w:bCs/>
        </w:rPr>
        <w:t>Have a question about this policy? Reach out to a</w:t>
      </w:r>
      <w:r w:rsidRPr="00707840">
        <w:rPr>
          <w:rFonts w:asciiTheme="minorHAnsi" w:hAnsiTheme="minorHAnsi" w:cstheme="minorHAnsi"/>
        </w:rPr>
        <w:t> </w:t>
      </w:r>
      <w:r w:rsidRPr="00707840">
        <w:rPr>
          <w:rStyle w:val="Strong"/>
          <w:rFonts w:asciiTheme="minorHAnsi" w:hAnsiTheme="minorHAnsi" w:cstheme="minorHAnsi"/>
        </w:rPr>
        <w:t>[member of our HR/contact person]</w:t>
      </w:r>
    </w:p>
    <w:sectPr w:rsidR="001B4206" w:rsidRPr="007078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0EF1C" w14:textId="77777777" w:rsidR="009C6966" w:rsidRDefault="009C6966" w:rsidP="00C939C1">
      <w:pPr>
        <w:spacing w:after="0" w:line="240" w:lineRule="auto"/>
      </w:pPr>
      <w:r>
        <w:separator/>
      </w:r>
    </w:p>
  </w:endnote>
  <w:endnote w:type="continuationSeparator" w:id="0">
    <w:p w14:paraId="3A9D9585" w14:textId="77777777" w:rsidR="009C6966" w:rsidRDefault="009C6966" w:rsidP="00C939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CD809" w14:textId="77777777" w:rsidR="009C6966" w:rsidRDefault="009C6966" w:rsidP="00C939C1">
      <w:pPr>
        <w:spacing w:after="0" w:line="240" w:lineRule="auto"/>
      </w:pPr>
      <w:r>
        <w:separator/>
      </w:r>
    </w:p>
  </w:footnote>
  <w:footnote w:type="continuationSeparator" w:id="0">
    <w:p w14:paraId="0182BB38" w14:textId="77777777" w:rsidR="009C6966" w:rsidRDefault="009C6966" w:rsidP="00C939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3E1774"/>
    <w:multiLevelType w:val="multilevel"/>
    <w:tmpl w:val="0058AF9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 w15:restartNumberingAfterBreak="0">
    <w:nsid w:val="622C0036"/>
    <w:multiLevelType w:val="multilevel"/>
    <w:tmpl w:val="81308C6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830146711">
    <w:abstractNumId w:val="0"/>
  </w:num>
  <w:num w:numId="2" w16cid:durableId="10254461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206"/>
    <w:rsid w:val="00004532"/>
    <w:rsid w:val="001B4206"/>
    <w:rsid w:val="0045637A"/>
    <w:rsid w:val="00645D2E"/>
    <w:rsid w:val="00707840"/>
    <w:rsid w:val="007220E3"/>
    <w:rsid w:val="00822BBC"/>
    <w:rsid w:val="009C6966"/>
    <w:rsid w:val="00A84EDA"/>
    <w:rsid w:val="00AC411F"/>
    <w:rsid w:val="00B208E6"/>
    <w:rsid w:val="00BF612B"/>
    <w:rsid w:val="00C14102"/>
    <w:rsid w:val="00C56BF6"/>
    <w:rsid w:val="00C67750"/>
    <w:rsid w:val="00C939C1"/>
    <w:rsid w:val="00CE5B4A"/>
    <w:rsid w:val="00D525BD"/>
    <w:rsid w:val="00F22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B775"/>
  <w15:chartTrackingRefBased/>
  <w15:docId w15:val="{30B89D7F-26AE-448A-BFBA-B380FE0EF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5637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5637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B420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B4206"/>
    <w:rPr>
      <w:b/>
      <w:bCs/>
    </w:rPr>
  </w:style>
  <w:style w:type="paragraph" w:customStyle="1" w:styleId="brand-style-h3">
    <w:name w:val="brand-style-h3"/>
    <w:basedOn w:val="Normal"/>
    <w:rsid w:val="001B420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939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9C1"/>
  </w:style>
  <w:style w:type="paragraph" w:styleId="Footer">
    <w:name w:val="footer"/>
    <w:basedOn w:val="Normal"/>
    <w:link w:val="FooterChar"/>
    <w:uiPriority w:val="99"/>
    <w:unhideWhenUsed/>
    <w:rsid w:val="00C939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9C1"/>
  </w:style>
  <w:style w:type="paragraph" w:styleId="Title">
    <w:name w:val="Title"/>
    <w:basedOn w:val="Normal"/>
    <w:next w:val="Normal"/>
    <w:link w:val="TitleChar"/>
    <w:uiPriority w:val="10"/>
    <w:qFormat/>
    <w:rsid w:val="0045637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637A"/>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5637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45637A"/>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C14102"/>
    <w:rPr>
      <w:color w:val="0563C1" w:themeColor="hyperlink"/>
      <w:u w:val="single"/>
    </w:rPr>
  </w:style>
  <w:style w:type="character" w:styleId="UnresolvedMention">
    <w:name w:val="Unresolved Mention"/>
    <w:basedOn w:val="DefaultParagraphFont"/>
    <w:uiPriority w:val="99"/>
    <w:semiHidden/>
    <w:unhideWhenUsed/>
    <w:rsid w:val="00C14102"/>
    <w:rPr>
      <w:color w:val="605E5C"/>
      <w:shd w:val="clear" w:color="auto" w:fill="E1DFDD"/>
    </w:rPr>
  </w:style>
  <w:style w:type="character" w:styleId="FollowedHyperlink">
    <w:name w:val="FollowedHyperlink"/>
    <w:basedOn w:val="DefaultParagraphFont"/>
    <w:uiPriority w:val="99"/>
    <w:semiHidden/>
    <w:unhideWhenUsed/>
    <w:rsid w:val="00004532"/>
    <w:rPr>
      <w:color w:val="954F72" w:themeColor="followedHyperlink"/>
      <w:u w:val="single"/>
    </w:rPr>
  </w:style>
  <w:style w:type="paragraph" w:customStyle="1" w:styleId="brand-style-p">
    <w:name w:val="brand-style-p"/>
    <w:basedOn w:val="Normal"/>
    <w:rsid w:val="00A84ED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097208">
      <w:bodyDiv w:val="1"/>
      <w:marLeft w:val="0"/>
      <w:marRight w:val="0"/>
      <w:marTop w:val="0"/>
      <w:marBottom w:val="0"/>
      <w:divBdr>
        <w:top w:val="none" w:sz="0" w:space="0" w:color="auto"/>
        <w:left w:val="none" w:sz="0" w:space="0" w:color="auto"/>
        <w:bottom w:val="none" w:sz="0" w:space="0" w:color="auto"/>
        <w:right w:val="none" w:sz="0" w:space="0" w:color="auto"/>
      </w:divBdr>
    </w:div>
    <w:div w:id="1303080265">
      <w:bodyDiv w:val="1"/>
      <w:marLeft w:val="0"/>
      <w:marRight w:val="0"/>
      <w:marTop w:val="0"/>
      <w:marBottom w:val="0"/>
      <w:divBdr>
        <w:top w:val="none" w:sz="0" w:space="0" w:color="auto"/>
        <w:left w:val="none" w:sz="0" w:space="0" w:color="auto"/>
        <w:bottom w:val="none" w:sz="0" w:space="0" w:color="auto"/>
        <w:right w:val="none" w:sz="0" w:space="0" w:color="auto"/>
      </w:divBdr>
    </w:div>
    <w:div w:id="1376274623">
      <w:bodyDiv w:val="1"/>
      <w:marLeft w:val="0"/>
      <w:marRight w:val="0"/>
      <w:marTop w:val="0"/>
      <w:marBottom w:val="0"/>
      <w:divBdr>
        <w:top w:val="none" w:sz="0" w:space="0" w:color="auto"/>
        <w:left w:val="none" w:sz="0" w:space="0" w:color="auto"/>
        <w:bottom w:val="none" w:sz="0" w:space="0" w:color="auto"/>
        <w:right w:val="none" w:sz="0" w:space="0" w:color="auto"/>
      </w:divBdr>
    </w:div>
    <w:div w:id="1590768340">
      <w:bodyDiv w:val="1"/>
      <w:marLeft w:val="0"/>
      <w:marRight w:val="0"/>
      <w:marTop w:val="0"/>
      <w:marBottom w:val="0"/>
      <w:divBdr>
        <w:top w:val="none" w:sz="0" w:space="0" w:color="auto"/>
        <w:left w:val="none" w:sz="0" w:space="0" w:color="auto"/>
        <w:bottom w:val="none" w:sz="0" w:space="0" w:color="auto"/>
        <w:right w:val="none" w:sz="0" w:space="0" w:color="auto"/>
      </w:divBdr>
    </w:div>
    <w:div w:id="1805076205">
      <w:bodyDiv w:val="1"/>
      <w:marLeft w:val="0"/>
      <w:marRight w:val="0"/>
      <w:marTop w:val="0"/>
      <w:marBottom w:val="0"/>
      <w:divBdr>
        <w:top w:val="none" w:sz="0" w:space="0" w:color="auto"/>
        <w:left w:val="none" w:sz="0" w:space="0" w:color="auto"/>
        <w:bottom w:val="none" w:sz="0" w:space="0" w:color="auto"/>
        <w:right w:val="none" w:sz="0" w:space="0" w:color="auto"/>
      </w:divBdr>
    </w:div>
    <w:div w:id="205877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1427</Words>
  <Characters>6965</Characters>
  <Application>Microsoft Office Word</Application>
  <DocSecurity>0</DocSecurity>
  <Lines>128</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Anderson</dc:creator>
  <cp:keywords/>
  <dc:description/>
  <cp:lastModifiedBy>Dennis Anderson</cp:lastModifiedBy>
  <cp:revision>2</cp:revision>
  <dcterms:created xsi:type="dcterms:W3CDTF">2025-11-29T21:15:00Z</dcterms:created>
  <dcterms:modified xsi:type="dcterms:W3CDTF">2025-11-29T21:15:00Z</dcterms:modified>
</cp:coreProperties>
</file>